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27142" w:rsidRPr="00213CFA" w:rsidRDefault="00000000">
      <w:pPr>
        <w:jc w:val="center"/>
        <w:rPr>
          <w:rFonts w:ascii="Times New Roman" w:hAnsi="Times New Roman" w:cs="Times New Roman"/>
          <w:b/>
          <w:sz w:val="40"/>
          <w:szCs w:val="40"/>
        </w:rPr>
      </w:pPr>
      <w:r w:rsidRPr="00213CFA">
        <w:rPr>
          <w:rFonts w:ascii="Times New Roman" w:hAnsi="Times New Roman" w:cs="Times New Roman"/>
          <w:b/>
          <w:sz w:val="40"/>
          <w:szCs w:val="40"/>
        </w:rPr>
        <w:t>CFSO</w:t>
      </w:r>
    </w:p>
    <w:p w14:paraId="00000002" w14:textId="77777777" w:rsidR="00D27142" w:rsidRPr="00213CFA" w:rsidRDefault="00000000">
      <w:pPr>
        <w:jc w:val="center"/>
        <w:rPr>
          <w:rFonts w:ascii="Times New Roman" w:hAnsi="Times New Roman" w:cs="Times New Roman"/>
          <w:b/>
          <w:sz w:val="40"/>
          <w:szCs w:val="40"/>
        </w:rPr>
      </w:pPr>
      <w:r w:rsidRPr="00213CFA">
        <w:rPr>
          <w:rFonts w:ascii="Times New Roman" w:hAnsi="Times New Roman" w:cs="Times New Roman"/>
          <w:b/>
          <w:sz w:val="40"/>
          <w:szCs w:val="40"/>
        </w:rPr>
        <w:t>Fiscal Year 2026 Appropriations Priorities</w:t>
      </w:r>
    </w:p>
    <w:p w14:paraId="00000003" w14:textId="77777777" w:rsidR="00D27142" w:rsidRPr="00213CFA" w:rsidRDefault="00000000">
      <w:pPr>
        <w:jc w:val="center"/>
        <w:rPr>
          <w:rFonts w:ascii="Times New Roman" w:hAnsi="Times New Roman" w:cs="Times New Roman"/>
          <w:b/>
          <w:sz w:val="40"/>
          <w:szCs w:val="40"/>
        </w:rPr>
      </w:pPr>
      <w:r w:rsidRPr="00213CFA">
        <w:rPr>
          <w:rFonts w:ascii="Times New Roman" w:hAnsi="Times New Roman" w:cs="Times New Roman"/>
          <w:b/>
          <w:sz w:val="40"/>
          <w:szCs w:val="40"/>
        </w:rPr>
        <w:t>Labor, Health and Human Services, Education and Related Agencies</w:t>
      </w:r>
    </w:p>
    <w:p w14:paraId="00000004" w14:textId="77777777" w:rsidR="00D27142" w:rsidRPr="00213CFA" w:rsidRDefault="00D27142">
      <w:pPr>
        <w:rPr>
          <w:rFonts w:ascii="Times New Roman" w:hAnsi="Times New Roman" w:cs="Times New Roman"/>
        </w:rPr>
      </w:pPr>
    </w:p>
    <w:p w14:paraId="00000005" w14:textId="77777777" w:rsidR="00D27142" w:rsidRPr="00213CFA" w:rsidRDefault="00000000" w:rsidP="00B37809">
      <w:pPr>
        <w:jc w:val="center"/>
        <w:rPr>
          <w:rFonts w:ascii="Times New Roman" w:hAnsi="Times New Roman" w:cs="Times New Roman"/>
          <w:b/>
          <w:sz w:val="32"/>
          <w:szCs w:val="32"/>
        </w:rPr>
      </w:pPr>
      <w:r w:rsidRPr="00213CFA">
        <w:rPr>
          <w:rFonts w:ascii="Times New Roman" w:hAnsi="Times New Roman" w:cs="Times New Roman"/>
          <w:b/>
          <w:sz w:val="32"/>
          <w:szCs w:val="32"/>
        </w:rPr>
        <w:t>CENTER FOR DISEASE CONTROL</w:t>
      </w:r>
    </w:p>
    <w:p w14:paraId="00000007" w14:textId="77777777" w:rsidR="00D27142" w:rsidRPr="00213CFA" w:rsidRDefault="00D27142">
      <w:pPr>
        <w:rPr>
          <w:rFonts w:ascii="Times New Roman" w:hAnsi="Times New Roman" w:cs="Times New Roman"/>
          <w:b/>
        </w:rPr>
      </w:pPr>
    </w:p>
    <w:p w14:paraId="00000008" w14:textId="77777777" w:rsidR="00D27142" w:rsidRPr="00231F93" w:rsidRDefault="00000000">
      <w:pPr>
        <w:rPr>
          <w:rFonts w:ascii="Times New Roman" w:hAnsi="Times New Roman" w:cs="Times New Roman"/>
          <w:b/>
          <w:sz w:val="22"/>
          <w:szCs w:val="22"/>
          <w:u w:val="single"/>
        </w:rPr>
      </w:pPr>
      <w:r w:rsidRPr="00231F93">
        <w:rPr>
          <w:rFonts w:ascii="Times New Roman" w:hAnsi="Times New Roman" w:cs="Times New Roman"/>
          <w:b/>
          <w:sz w:val="22"/>
          <w:szCs w:val="22"/>
          <w:u w:val="single"/>
        </w:rPr>
        <w:t>NATIONAL VIOLENT DEATH REPORTING SYSTEM</w:t>
      </w:r>
    </w:p>
    <w:sdt>
      <w:sdtPr>
        <w:rPr>
          <w:rFonts w:ascii="Times New Roman" w:hAnsi="Times New Roman" w:cs="Times New Roman"/>
          <w:sz w:val="22"/>
          <w:szCs w:val="22"/>
        </w:rPr>
        <w:tag w:val="goog_rdk_14"/>
        <w:id w:val="1974246202"/>
      </w:sdtPr>
      <w:sdtContent>
        <w:p w14:paraId="00000009" w14:textId="1E7AF3ED" w:rsidR="00D27142" w:rsidRPr="00231F93" w:rsidRDefault="00000000" w:rsidP="00213CFA">
          <w:pPr>
            <w:rPr>
              <w:rFonts w:ascii="Times New Roman" w:hAnsi="Times New Roman" w:cs="Times New Roman"/>
              <w:sz w:val="22"/>
              <w:szCs w:val="22"/>
            </w:rPr>
          </w:pPr>
          <w:r w:rsidRPr="00231F93">
            <w:rPr>
              <w:rFonts w:ascii="Times New Roman" w:hAnsi="Times New Roman" w:cs="Times New Roman"/>
              <w:b/>
              <w:sz w:val="22"/>
              <w:szCs w:val="22"/>
            </w:rPr>
            <w:t xml:space="preserve">Agency: </w:t>
          </w:r>
          <w:r w:rsidRPr="00231F93">
            <w:rPr>
              <w:rFonts w:ascii="Times New Roman" w:hAnsi="Times New Roman" w:cs="Times New Roman"/>
              <w:sz w:val="22"/>
              <w:szCs w:val="22"/>
            </w:rPr>
            <w:t>HHS/CDC</w:t>
          </w:r>
          <w:r w:rsidRPr="00231F93">
            <w:rPr>
              <w:rFonts w:ascii="Times New Roman" w:hAnsi="Times New Roman" w:cs="Times New Roman"/>
              <w:sz w:val="22"/>
              <w:szCs w:val="22"/>
            </w:rPr>
            <w:br/>
          </w:r>
          <w:r w:rsidRPr="00231F93">
            <w:rPr>
              <w:rFonts w:ascii="Times New Roman" w:hAnsi="Times New Roman" w:cs="Times New Roman"/>
              <w:b/>
              <w:sz w:val="22"/>
              <w:szCs w:val="22"/>
            </w:rPr>
            <w:t>Request</w:t>
          </w:r>
          <w:r w:rsidRPr="00231F93">
            <w:rPr>
              <w:rFonts w:ascii="Times New Roman" w:hAnsi="Times New Roman" w:cs="Times New Roman"/>
              <w:sz w:val="22"/>
              <w:szCs w:val="22"/>
            </w:rPr>
            <w:t>:   Support full funding for NVDRS</w:t>
          </w:r>
          <w:r w:rsidRPr="00231F93">
            <w:rPr>
              <w:rFonts w:ascii="Times New Roman" w:hAnsi="Times New Roman" w:cs="Times New Roman"/>
              <w:sz w:val="22"/>
              <w:szCs w:val="22"/>
            </w:rPr>
            <w:br/>
          </w:r>
          <w:r w:rsidRPr="00231F93">
            <w:rPr>
              <w:rFonts w:ascii="Times New Roman" w:hAnsi="Times New Roman" w:cs="Times New Roman"/>
              <w:b/>
              <w:sz w:val="22"/>
              <w:szCs w:val="22"/>
            </w:rPr>
            <w:t>Explanation</w:t>
          </w:r>
          <w:r w:rsidR="00213CFA" w:rsidRPr="00231F93">
            <w:rPr>
              <w:rFonts w:ascii="Times New Roman" w:hAnsi="Times New Roman" w:cs="Times New Roman"/>
              <w:sz w:val="22"/>
              <w:szCs w:val="22"/>
            </w:rPr>
            <w:t>:</w:t>
          </w:r>
          <w:r w:rsidR="00213CFA" w:rsidRPr="00231F93">
            <w:rPr>
              <w:rFonts w:ascii="Times New Roman" w:hAnsi="Times New Roman" w:cs="Times New Roman"/>
              <w:color w:val="000000"/>
              <w:sz w:val="22"/>
              <w:szCs w:val="22"/>
            </w:rPr>
            <w:t xml:space="preserve"> </w:t>
          </w:r>
          <w:sdt>
            <w:sdtPr>
              <w:rPr>
                <w:rFonts w:ascii="Times New Roman" w:hAnsi="Times New Roman" w:cs="Times New Roman"/>
                <w:sz w:val="22"/>
                <w:szCs w:val="22"/>
              </w:rPr>
              <w:tag w:val="goog_rdk_2"/>
              <w:id w:val="24829771"/>
            </w:sdtPr>
            <w:sdtContent>
              <w:r w:rsidRPr="00231F93">
                <w:rPr>
                  <w:rFonts w:ascii="Times New Roman" w:hAnsi="Times New Roman" w:cs="Times New Roman"/>
                  <w:color w:val="000000"/>
                  <w:sz w:val="22"/>
                  <w:szCs w:val="22"/>
                </w:rPr>
                <w:t xml:space="preserve"> </w:t>
              </w:r>
              <w:r w:rsidRPr="00231F93">
                <w:rPr>
                  <w:rFonts w:ascii="Times New Roman" w:eastAsia="Times New Roman" w:hAnsi="Times New Roman" w:cs="Times New Roman"/>
                  <w:sz w:val="22"/>
                  <w:szCs w:val="22"/>
                </w:rPr>
                <w:t>In order to prevent death, it is important to understand what is causing the</w:t>
              </w:r>
              <w:r w:rsidR="00213CFA" w:rsidRPr="00231F93">
                <w:rPr>
                  <w:rFonts w:ascii="Times New Roman" w:eastAsia="Times New Roman" w:hAnsi="Times New Roman" w:cs="Times New Roman"/>
                  <w:sz w:val="22"/>
                  <w:szCs w:val="22"/>
                </w:rPr>
                <w:t>m</w:t>
              </w:r>
              <w:r w:rsidRPr="00231F93">
                <w:rPr>
                  <w:rFonts w:ascii="Times New Roman" w:eastAsia="Times New Roman" w:hAnsi="Times New Roman" w:cs="Times New Roman"/>
                  <w:sz w:val="22"/>
                  <w:szCs w:val="22"/>
                </w:rPr>
                <w:t>.  The National Violent Death Reporting System (NVDRS) integrates medical examiner</w:t>
              </w:r>
            </w:sdtContent>
          </w:sdt>
          <w:sdt>
            <w:sdtPr>
              <w:rPr>
                <w:rFonts w:ascii="Times New Roman" w:hAnsi="Times New Roman" w:cs="Times New Roman"/>
                <w:sz w:val="22"/>
                <w:szCs w:val="22"/>
              </w:rPr>
              <w:tag w:val="goog_rdk_3"/>
              <w:id w:val="-1290657580"/>
            </w:sdtPr>
            <w:sdtContent>
              <w:r w:rsidRPr="00231F93">
                <w:rPr>
                  <w:rFonts w:ascii="Times New Roman" w:eastAsia="Times New Roman" w:hAnsi="Times New Roman" w:cs="Times New Roman"/>
                  <w:sz w:val="22"/>
                  <w:szCs w:val="22"/>
                </w:rPr>
                <w:t>/</w:t>
              </w:r>
            </w:sdtContent>
          </w:sdt>
          <w:sdt>
            <w:sdtPr>
              <w:rPr>
                <w:rFonts w:ascii="Times New Roman" w:hAnsi="Times New Roman" w:cs="Times New Roman"/>
                <w:sz w:val="22"/>
                <w:szCs w:val="22"/>
              </w:rPr>
              <w:tag w:val="goog_rdk_4"/>
              <w:id w:val="-1274480295"/>
            </w:sdtPr>
            <w:sdtContent>
              <w:r w:rsidRPr="00231F93">
                <w:rPr>
                  <w:rFonts w:ascii="Times New Roman" w:eastAsia="Times New Roman" w:hAnsi="Times New Roman" w:cs="Times New Roman"/>
                  <w:sz w:val="22"/>
                  <w:szCs w:val="22"/>
                </w:rPr>
                <w:t>coroner (MEC) and law enforcement data to track violent deaths (e.g., homicides, suicides).  This reporting system provides public health information about who is dying from injuries and risk factors for these deaths.  This information is used to inform medical caretakers</w:t>
              </w:r>
            </w:sdtContent>
          </w:sdt>
          <w:sdt>
            <w:sdtPr>
              <w:rPr>
                <w:rFonts w:ascii="Times New Roman" w:hAnsi="Times New Roman" w:cs="Times New Roman"/>
                <w:sz w:val="22"/>
                <w:szCs w:val="22"/>
              </w:rPr>
              <w:tag w:val="goog_rdk_6"/>
              <w:id w:val="673378752"/>
            </w:sdtPr>
            <w:sdtContent>
              <w:r w:rsidRPr="00231F93">
                <w:rPr>
                  <w:rFonts w:ascii="Times New Roman" w:eastAsia="Times New Roman" w:hAnsi="Times New Roman" w:cs="Times New Roman"/>
                  <w:sz w:val="22"/>
                  <w:szCs w:val="22"/>
                </w:rPr>
                <w:t>,</w:t>
              </w:r>
            </w:sdtContent>
          </w:sdt>
          <w:sdt>
            <w:sdtPr>
              <w:rPr>
                <w:rFonts w:ascii="Times New Roman" w:hAnsi="Times New Roman" w:cs="Times New Roman"/>
                <w:sz w:val="22"/>
                <w:szCs w:val="22"/>
              </w:rPr>
              <w:tag w:val="goog_rdk_7"/>
              <w:id w:val="1760402004"/>
            </w:sdtPr>
            <w:sdtContent>
              <w:sdt>
                <w:sdtPr>
                  <w:rPr>
                    <w:rFonts w:ascii="Times New Roman" w:hAnsi="Times New Roman" w:cs="Times New Roman"/>
                    <w:sz w:val="22"/>
                    <w:szCs w:val="22"/>
                  </w:rPr>
                  <w:tag w:val="goog_rdk_8"/>
                  <w:id w:val="-832146066"/>
                </w:sdtPr>
                <w:sdtContent>
                  <w:r w:rsidR="00213CFA" w:rsidRPr="00231F93">
                    <w:rPr>
                      <w:rFonts w:ascii="Times New Roman" w:hAnsi="Times New Roman" w:cs="Times New Roman"/>
                      <w:sz w:val="22"/>
                      <w:szCs w:val="22"/>
                    </w:rPr>
                    <w:t xml:space="preserve"> </w:t>
                  </w:r>
                </w:sdtContent>
              </w:sdt>
              <w:r w:rsidRPr="00231F93">
                <w:rPr>
                  <w:rFonts w:ascii="Times New Roman" w:eastAsia="Times New Roman" w:hAnsi="Times New Roman" w:cs="Times New Roman"/>
                  <w:sz w:val="22"/>
                  <w:szCs w:val="22"/>
                </w:rPr>
                <w:t xml:space="preserve">other stakeholders </w:t>
              </w:r>
            </w:sdtContent>
          </w:sdt>
          <w:sdt>
            <w:sdtPr>
              <w:rPr>
                <w:rFonts w:ascii="Times New Roman" w:hAnsi="Times New Roman" w:cs="Times New Roman"/>
                <w:sz w:val="22"/>
                <w:szCs w:val="22"/>
              </w:rPr>
              <w:tag w:val="goog_rdk_9"/>
              <w:id w:val="-684600091"/>
            </w:sdtPr>
            <w:sdtContent>
              <w:r w:rsidRPr="00231F93">
                <w:rPr>
                  <w:rFonts w:ascii="Times New Roman" w:eastAsia="Times New Roman" w:hAnsi="Times New Roman" w:cs="Times New Roman"/>
                  <w:sz w:val="22"/>
                  <w:szCs w:val="22"/>
                </w:rPr>
                <w:t xml:space="preserve">and direct public policy and funding which may then be </w:t>
              </w:r>
            </w:sdtContent>
          </w:sdt>
          <w:sdt>
            <w:sdtPr>
              <w:rPr>
                <w:rFonts w:ascii="Times New Roman" w:hAnsi="Times New Roman" w:cs="Times New Roman"/>
                <w:sz w:val="22"/>
                <w:szCs w:val="22"/>
              </w:rPr>
              <w:tag w:val="goog_rdk_10"/>
              <w:id w:val="1845739529"/>
            </w:sdtPr>
            <w:sdtContent>
              <w:r w:rsidRPr="00231F93">
                <w:rPr>
                  <w:rFonts w:ascii="Times New Roman" w:eastAsia="Times New Roman" w:hAnsi="Times New Roman" w:cs="Times New Roman"/>
                  <w:sz w:val="22"/>
                  <w:szCs w:val="22"/>
                </w:rPr>
                <w:t xml:space="preserve">used to prevent future </w:t>
              </w:r>
            </w:sdtContent>
          </w:sdt>
          <w:sdt>
            <w:sdtPr>
              <w:rPr>
                <w:rFonts w:ascii="Times New Roman" w:hAnsi="Times New Roman" w:cs="Times New Roman"/>
                <w:sz w:val="22"/>
                <w:szCs w:val="22"/>
              </w:rPr>
              <w:tag w:val="goog_rdk_12"/>
              <w:id w:val="1852920116"/>
            </w:sdtPr>
            <w:sdtContent>
              <w:r w:rsidRPr="00231F93">
                <w:rPr>
                  <w:rFonts w:ascii="Times New Roman" w:eastAsia="Times New Roman" w:hAnsi="Times New Roman" w:cs="Times New Roman"/>
                  <w:sz w:val="22"/>
                  <w:szCs w:val="22"/>
                </w:rPr>
                <w:t xml:space="preserve">premature </w:t>
              </w:r>
            </w:sdtContent>
          </w:sdt>
          <w:sdt>
            <w:sdtPr>
              <w:rPr>
                <w:rFonts w:ascii="Times New Roman" w:hAnsi="Times New Roman" w:cs="Times New Roman"/>
                <w:sz w:val="22"/>
                <w:szCs w:val="22"/>
              </w:rPr>
              <w:tag w:val="goog_rdk_13"/>
              <w:id w:val="-1659846120"/>
            </w:sdtPr>
            <w:sdtContent>
              <w:r w:rsidRPr="00231F93">
                <w:rPr>
                  <w:rFonts w:ascii="Times New Roman" w:eastAsia="Times New Roman" w:hAnsi="Times New Roman" w:cs="Times New Roman"/>
                  <w:sz w:val="22"/>
                  <w:szCs w:val="22"/>
                </w:rPr>
                <w:t xml:space="preserve">deaths. </w:t>
              </w:r>
            </w:sdtContent>
          </w:sdt>
        </w:p>
      </w:sdtContent>
    </w:sdt>
    <w:p w14:paraId="0000000B" w14:textId="77777777" w:rsidR="00D27142" w:rsidRPr="00231F93" w:rsidRDefault="00D27142">
      <w:pPr>
        <w:rPr>
          <w:rFonts w:ascii="Times New Roman" w:hAnsi="Times New Roman" w:cs="Times New Roman"/>
          <w:color w:val="000000"/>
          <w:sz w:val="22"/>
          <w:szCs w:val="22"/>
        </w:rPr>
      </w:pPr>
    </w:p>
    <w:p w14:paraId="0000000C" w14:textId="77777777" w:rsidR="00D27142" w:rsidRPr="00231F93" w:rsidRDefault="00000000">
      <w:pPr>
        <w:rPr>
          <w:rFonts w:ascii="Times New Roman" w:eastAsia="Times New Roman" w:hAnsi="Times New Roman" w:cs="Times New Roman"/>
          <w:b/>
          <w:sz w:val="22"/>
          <w:szCs w:val="22"/>
          <w:u w:val="single"/>
        </w:rPr>
      </w:pPr>
      <w:r w:rsidRPr="00231F93">
        <w:rPr>
          <w:rFonts w:ascii="Times New Roman" w:eastAsia="Times New Roman" w:hAnsi="Times New Roman" w:cs="Times New Roman"/>
          <w:b/>
          <w:sz w:val="22"/>
          <w:szCs w:val="22"/>
          <w:u w:val="single"/>
        </w:rPr>
        <w:t>OPIOID OVERDOSE PREVENTION AND SURVEILLANCE</w:t>
      </w:r>
      <w:sdt>
        <w:sdtPr>
          <w:rPr>
            <w:rFonts w:ascii="Times New Roman" w:hAnsi="Times New Roman" w:cs="Times New Roman"/>
            <w:sz w:val="22"/>
            <w:szCs w:val="22"/>
          </w:rPr>
          <w:tag w:val="goog_rdk_15"/>
          <w:id w:val="1561364075"/>
        </w:sdtPr>
        <w:sdtContent>
          <w:r w:rsidRPr="00231F93">
            <w:rPr>
              <w:rFonts w:ascii="Times New Roman" w:eastAsia="Times New Roman" w:hAnsi="Times New Roman" w:cs="Times New Roman"/>
              <w:b/>
              <w:sz w:val="22"/>
              <w:szCs w:val="22"/>
              <w:u w:val="single"/>
            </w:rPr>
            <w:t xml:space="preserve"> (OD2A)</w:t>
          </w:r>
        </w:sdtContent>
      </w:sdt>
      <w:r w:rsidRPr="00231F93">
        <w:rPr>
          <w:rFonts w:ascii="Times New Roman" w:eastAsia="Times New Roman" w:hAnsi="Times New Roman" w:cs="Times New Roman"/>
          <w:b/>
          <w:sz w:val="22"/>
          <w:szCs w:val="22"/>
          <w:u w:val="single"/>
        </w:rPr>
        <w:t>/SUDORS</w:t>
      </w:r>
    </w:p>
    <w:p w14:paraId="0000000D" w14:textId="77777777" w:rsidR="00D27142" w:rsidRPr="00231F93" w:rsidRDefault="00000000">
      <w:pPr>
        <w:rPr>
          <w:rFonts w:ascii="Times New Roman" w:eastAsia="Times New Roman" w:hAnsi="Times New Roman" w:cs="Times New Roman"/>
          <w:sz w:val="22"/>
          <w:szCs w:val="22"/>
        </w:rPr>
      </w:pPr>
      <w:r w:rsidRPr="00231F93">
        <w:rPr>
          <w:rFonts w:ascii="Times New Roman" w:eastAsia="Times New Roman" w:hAnsi="Times New Roman" w:cs="Times New Roman"/>
          <w:b/>
          <w:sz w:val="22"/>
          <w:szCs w:val="22"/>
        </w:rPr>
        <w:t xml:space="preserve">Agency: </w:t>
      </w:r>
      <w:r w:rsidRPr="00231F93">
        <w:rPr>
          <w:rFonts w:ascii="Times New Roman" w:eastAsia="Times New Roman" w:hAnsi="Times New Roman" w:cs="Times New Roman"/>
          <w:sz w:val="22"/>
          <w:szCs w:val="22"/>
        </w:rPr>
        <w:t>HHS/CDC</w:t>
      </w:r>
    </w:p>
    <w:p w14:paraId="0000000E" w14:textId="5016A206" w:rsidR="00D27142" w:rsidRPr="00231F93" w:rsidRDefault="00000000">
      <w:pPr>
        <w:rPr>
          <w:rFonts w:ascii="Times New Roman" w:eastAsia="Times New Roman" w:hAnsi="Times New Roman" w:cs="Times New Roman"/>
          <w:sz w:val="22"/>
          <w:szCs w:val="22"/>
        </w:rPr>
      </w:pPr>
      <w:r w:rsidRPr="00231F93">
        <w:rPr>
          <w:rFonts w:ascii="Times New Roman" w:eastAsia="Times New Roman" w:hAnsi="Times New Roman" w:cs="Times New Roman"/>
          <w:b/>
          <w:sz w:val="22"/>
          <w:szCs w:val="22"/>
        </w:rPr>
        <w:t xml:space="preserve">Request: </w:t>
      </w:r>
      <w:r w:rsidRPr="00231F93">
        <w:rPr>
          <w:rFonts w:ascii="Times New Roman" w:eastAsia="Times New Roman" w:hAnsi="Times New Roman" w:cs="Times New Roman"/>
          <w:sz w:val="22"/>
          <w:szCs w:val="22"/>
        </w:rPr>
        <w:t>Support full funding</w:t>
      </w:r>
      <w:r w:rsidRPr="00231F93">
        <w:rPr>
          <w:rFonts w:ascii="Times New Roman" w:eastAsia="Times New Roman" w:hAnsi="Times New Roman" w:cs="Times New Roman"/>
          <w:b/>
          <w:sz w:val="22"/>
          <w:szCs w:val="22"/>
        </w:rPr>
        <w:t xml:space="preserve"> </w:t>
      </w:r>
      <w:r w:rsidRPr="00231F93">
        <w:rPr>
          <w:rFonts w:ascii="Times New Roman" w:eastAsia="Times New Roman" w:hAnsi="Times New Roman" w:cs="Times New Roman"/>
          <w:sz w:val="22"/>
          <w:szCs w:val="22"/>
        </w:rPr>
        <w:t xml:space="preserve">for Opioid Overdose Prevention and </w:t>
      </w:r>
      <w:r w:rsidR="005F7E9A" w:rsidRPr="00231F93">
        <w:rPr>
          <w:rFonts w:ascii="Times New Roman" w:eastAsia="Times New Roman" w:hAnsi="Times New Roman" w:cs="Times New Roman"/>
          <w:sz w:val="22"/>
          <w:szCs w:val="22"/>
        </w:rPr>
        <w:t>Surveillance (</w:t>
      </w:r>
      <w:r w:rsidR="00231F93" w:rsidRPr="00231F93">
        <w:rPr>
          <w:rFonts w:ascii="Times New Roman" w:eastAsia="Times New Roman" w:hAnsi="Times New Roman" w:cs="Times New Roman"/>
          <w:sz w:val="22"/>
          <w:szCs w:val="22"/>
        </w:rPr>
        <w:t xml:space="preserve">OD2A) </w:t>
      </w:r>
      <w:r w:rsidRPr="00231F93">
        <w:rPr>
          <w:rFonts w:ascii="Times New Roman" w:eastAsia="Times New Roman" w:hAnsi="Times New Roman" w:cs="Times New Roman"/>
          <w:sz w:val="22"/>
          <w:szCs w:val="22"/>
        </w:rPr>
        <w:t>and the SUDORS program.  Provide continued support for state and local forensic service providers to include medical examiners and coroners.</w:t>
      </w:r>
    </w:p>
    <w:sdt>
      <w:sdtPr>
        <w:rPr>
          <w:rFonts w:ascii="Times New Roman" w:hAnsi="Times New Roman" w:cs="Times New Roman"/>
          <w:sz w:val="22"/>
          <w:szCs w:val="22"/>
        </w:rPr>
        <w:tag w:val="goog_rdk_31"/>
        <w:id w:val="1245921752"/>
      </w:sdtPr>
      <w:sdtContent>
        <w:p w14:paraId="3195027D" w14:textId="77777777" w:rsidR="00231F93" w:rsidRPr="00231F93" w:rsidRDefault="00231F93" w:rsidP="00213CFA">
          <w:pPr>
            <w:rPr>
              <w:rFonts w:ascii="Times New Roman" w:hAnsi="Times New Roman" w:cs="Times New Roman"/>
              <w:sz w:val="22"/>
              <w:szCs w:val="22"/>
            </w:rPr>
          </w:pPr>
        </w:p>
        <w:p w14:paraId="0000000F" w14:textId="1BFF70BF" w:rsidR="00D27142" w:rsidRPr="00231F93" w:rsidRDefault="00000000" w:rsidP="00213CFA">
          <w:pPr>
            <w:rPr>
              <w:rFonts w:ascii="Times New Roman" w:eastAsia="Times New Roman" w:hAnsi="Times New Roman" w:cs="Times New Roman"/>
              <w:sz w:val="22"/>
              <w:szCs w:val="22"/>
            </w:rPr>
          </w:pPr>
          <w:r w:rsidRPr="00231F93">
            <w:rPr>
              <w:rFonts w:ascii="Times New Roman" w:eastAsia="Times New Roman" w:hAnsi="Times New Roman" w:cs="Times New Roman"/>
              <w:b/>
              <w:bCs/>
              <w:sz w:val="22"/>
              <w:szCs w:val="22"/>
            </w:rPr>
            <w:t>Explanation:</w:t>
          </w:r>
          <w:r w:rsidR="00213CFA" w:rsidRPr="00231F93">
            <w:rPr>
              <w:rFonts w:ascii="Times New Roman" w:hAnsi="Times New Roman" w:cs="Times New Roman"/>
              <w:sz w:val="22"/>
              <w:szCs w:val="22"/>
            </w:rPr>
            <w:t xml:space="preserve"> </w:t>
          </w:r>
          <w:sdt>
            <w:sdtPr>
              <w:rPr>
                <w:rFonts w:ascii="Times New Roman" w:hAnsi="Times New Roman" w:cs="Times New Roman"/>
                <w:sz w:val="22"/>
                <w:szCs w:val="22"/>
              </w:rPr>
              <w:tag w:val="goog_rdk_18"/>
              <w:id w:val="-139498620"/>
            </w:sdtPr>
            <w:sdtContent>
              <w:r w:rsidRPr="00231F93">
                <w:rPr>
                  <w:rFonts w:ascii="Times New Roman" w:eastAsia="Times New Roman" w:hAnsi="Times New Roman" w:cs="Times New Roman"/>
                  <w:sz w:val="22"/>
                  <w:szCs w:val="22"/>
                </w:rPr>
                <w:t>The State Unintentional Drug Overdose Reporting</w:t>
              </w:r>
              <w:r w:rsidR="00213CFA" w:rsidRPr="00231F93">
                <w:rPr>
                  <w:rFonts w:ascii="Times New Roman" w:eastAsia="Times New Roman" w:hAnsi="Times New Roman" w:cs="Times New Roman"/>
                  <w:sz w:val="22"/>
                  <w:szCs w:val="22"/>
                </w:rPr>
                <w:t xml:space="preserve"> </w:t>
              </w:r>
              <w:r w:rsidRPr="00231F93">
                <w:rPr>
                  <w:rFonts w:ascii="Times New Roman" w:eastAsia="Times New Roman" w:hAnsi="Times New Roman" w:cs="Times New Roman"/>
                  <w:sz w:val="22"/>
                  <w:szCs w:val="22"/>
                </w:rPr>
                <w:t xml:space="preserve">System (SUDORS) allows for tracking of the opioid crisis.  This reporting system provides public health </w:t>
              </w:r>
            </w:sdtContent>
          </w:sdt>
          <w:sdt>
            <w:sdtPr>
              <w:rPr>
                <w:rFonts w:ascii="Times New Roman" w:hAnsi="Times New Roman" w:cs="Times New Roman"/>
                <w:sz w:val="22"/>
                <w:szCs w:val="22"/>
              </w:rPr>
              <w:tag w:val="goog_rdk_19"/>
              <w:id w:val="194428032"/>
            </w:sdtPr>
            <w:sdtContent>
              <w:r w:rsidRPr="00231F93">
                <w:rPr>
                  <w:rFonts w:ascii="Times New Roman" w:eastAsia="Times New Roman" w:hAnsi="Times New Roman" w:cs="Times New Roman"/>
                  <w:sz w:val="22"/>
                  <w:szCs w:val="22"/>
                </w:rPr>
                <w:t xml:space="preserve">data </w:t>
              </w:r>
            </w:sdtContent>
          </w:sdt>
          <w:sdt>
            <w:sdtPr>
              <w:rPr>
                <w:rFonts w:ascii="Times New Roman" w:hAnsi="Times New Roman" w:cs="Times New Roman"/>
                <w:sz w:val="22"/>
                <w:szCs w:val="22"/>
              </w:rPr>
              <w:tag w:val="goog_rdk_20"/>
              <w:id w:val="996917343"/>
            </w:sdtPr>
            <w:sdtContent>
              <w:r w:rsidRPr="00231F93">
                <w:rPr>
                  <w:rFonts w:ascii="Times New Roman" w:eastAsia="Times New Roman" w:hAnsi="Times New Roman" w:cs="Times New Roman"/>
                  <w:sz w:val="22"/>
                  <w:szCs w:val="22"/>
                </w:rPr>
                <w:t>about who is dying from drugs and what are the specific drugs and risk factors for these deaths.  This information is used to inform medical caretakers</w:t>
              </w:r>
            </w:sdtContent>
          </w:sdt>
          <w:sdt>
            <w:sdtPr>
              <w:rPr>
                <w:rFonts w:ascii="Times New Roman" w:hAnsi="Times New Roman" w:cs="Times New Roman"/>
                <w:sz w:val="22"/>
                <w:szCs w:val="22"/>
              </w:rPr>
              <w:tag w:val="goog_rdk_22"/>
              <w:id w:val="1355457938"/>
            </w:sdtPr>
            <w:sdtContent>
              <w:r w:rsidRPr="00231F93">
                <w:rPr>
                  <w:rFonts w:ascii="Times New Roman" w:eastAsia="Times New Roman" w:hAnsi="Times New Roman" w:cs="Times New Roman"/>
                  <w:sz w:val="22"/>
                  <w:szCs w:val="22"/>
                </w:rPr>
                <w:t>,</w:t>
              </w:r>
            </w:sdtContent>
          </w:sdt>
          <w:sdt>
            <w:sdtPr>
              <w:rPr>
                <w:rFonts w:ascii="Times New Roman" w:hAnsi="Times New Roman" w:cs="Times New Roman"/>
                <w:sz w:val="22"/>
                <w:szCs w:val="22"/>
              </w:rPr>
              <w:tag w:val="goog_rdk_23"/>
              <w:id w:val="1427618745"/>
            </w:sdtPr>
            <w:sdtContent>
              <w:sdt>
                <w:sdtPr>
                  <w:rPr>
                    <w:rFonts w:ascii="Times New Roman" w:hAnsi="Times New Roman" w:cs="Times New Roman"/>
                    <w:sz w:val="22"/>
                    <w:szCs w:val="22"/>
                  </w:rPr>
                  <w:tag w:val="goog_rdk_24"/>
                  <w:id w:val="933476082"/>
                </w:sdtPr>
                <w:sdtContent>
                  <w:r w:rsidR="00213CFA" w:rsidRPr="00231F93">
                    <w:rPr>
                      <w:rFonts w:ascii="Times New Roman" w:hAnsi="Times New Roman" w:cs="Times New Roman"/>
                      <w:sz w:val="22"/>
                      <w:szCs w:val="22"/>
                    </w:rPr>
                    <w:t xml:space="preserve"> </w:t>
                  </w:r>
                </w:sdtContent>
              </w:sdt>
              <w:r w:rsidRPr="00231F93">
                <w:rPr>
                  <w:rFonts w:ascii="Times New Roman" w:eastAsia="Times New Roman" w:hAnsi="Times New Roman" w:cs="Times New Roman"/>
                  <w:sz w:val="22"/>
                  <w:szCs w:val="22"/>
                </w:rPr>
                <w:t>other stakeholders</w:t>
              </w:r>
            </w:sdtContent>
          </w:sdt>
          <w:sdt>
            <w:sdtPr>
              <w:rPr>
                <w:rFonts w:ascii="Times New Roman" w:hAnsi="Times New Roman" w:cs="Times New Roman"/>
                <w:sz w:val="22"/>
                <w:szCs w:val="22"/>
              </w:rPr>
              <w:tag w:val="goog_rdk_26"/>
              <w:id w:val="513810133"/>
            </w:sdtPr>
            <w:sdtContent>
              <w:r w:rsidRPr="00231F93">
                <w:rPr>
                  <w:rFonts w:ascii="Times New Roman" w:eastAsia="Times New Roman" w:hAnsi="Times New Roman" w:cs="Times New Roman"/>
                  <w:sz w:val="22"/>
                  <w:szCs w:val="22"/>
                </w:rPr>
                <w:t xml:space="preserve"> and directs public policy and funding</w:t>
              </w:r>
            </w:sdtContent>
          </w:sdt>
          <w:sdt>
            <w:sdtPr>
              <w:rPr>
                <w:rFonts w:ascii="Times New Roman" w:hAnsi="Times New Roman" w:cs="Times New Roman"/>
                <w:sz w:val="22"/>
                <w:szCs w:val="22"/>
              </w:rPr>
              <w:tag w:val="goog_rdk_27"/>
              <w:id w:val="496001381"/>
            </w:sdtPr>
            <w:sdtContent>
              <w:r w:rsidRPr="00231F93">
                <w:rPr>
                  <w:rFonts w:ascii="Times New Roman" w:eastAsia="Times New Roman" w:hAnsi="Times New Roman" w:cs="Times New Roman"/>
                  <w:sz w:val="22"/>
                  <w:szCs w:val="22"/>
                </w:rPr>
                <w:t xml:space="preserve"> so it can be used to prevent future </w:t>
              </w:r>
            </w:sdtContent>
          </w:sdt>
          <w:sdt>
            <w:sdtPr>
              <w:rPr>
                <w:rFonts w:ascii="Times New Roman" w:hAnsi="Times New Roman" w:cs="Times New Roman"/>
                <w:sz w:val="22"/>
                <w:szCs w:val="22"/>
              </w:rPr>
              <w:tag w:val="goog_rdk_28"/>
              <w:id w:val="-948388834"/>
            </w:sdtPr>
            <w:sdtContent>
              <w:r w:rsidRPr="00231F93">
                <w:rPr>
                  <w:rFonts w:ascii="Times New Roman" w:eastAsia="Times New Roman" w:hAnsi="Times New Roman" w:cs="Times New Roman"/>
                  <w:sz w:val="22"/>
                  <w:szCs w:val="22"/>
                </w:rPr>
                <w:t xml:space="preserve">premature </w:t>
              </w:r>
            </w:sdtContent>
          </w:sdt>
          <w:sdt>
            <w:sdtPr>
              <w:rPr>
                <w:rFonts w:ascii="Times New Roman" w:hAnsi="Times New Roman" w:cs="Times New Roman"/>
                <w:sz w:val="22"/>
                <w:szCs w:val="22"/>
              </w:rPr>
              <w:tag w:val="goog_rdk_29"/>
              <w:id w:val="750386799"/>
            </w:sdtPr>
            <w:sdtContent>
              <w:r w:rsidRPr="00231F93">
                <w:rPr>
                  <w:rFonts w:ascii="Times New Roman" w:eastAsia="Times New Roman" w:hAnsi="Times New Roman" w:cs="Times New Roman"/>
                  <w:sz w:val="22"/>
                  <w:szCs w:val="22"/>
                </w:rPr>
                <w:t xml:space="preserve">deaths. </w:t>
              </w:r>
            </w:sdtContent>
          </w:sdt>
          <w:sdt>
            <w:sdtPr>
              <w:rPr>
                <w:rFonts w:ascii="Times New Roman" w:hAnsi="Times New Roman" w:cs="Times New Roman"/>
                <w:sz w:val="22"/>
                <w:szCs w:val="22"/>
              </w:rPr>
              <w:tag w:val="goog_rdk_30"/>
              <w:id w:val="1185949732"/>
            </w:sdtPr>
            <w:sdtContent/>
          </w:sdt>
        </w:p>
      </w:sdtContent>
    </w:sdt>
    <w:p w14:paraId="00000010" w14:textId="57452C4F" w:rsidR="00D27142" w:rsidRPr="00231F93" w:rsidRDefault="00D27142">
      <w:pPr>
        <w:ind w:left="720"/>
        <w:rPr>
          <w:rFonts w:ascii="Times New Roman" w:eastAsia="Times New Roman" w:hAnsi="Times New Roman" w:cs="Times New Roman"/>
          <w:sz w:val="22"/>
          <w:szCs w:val="22"/>
        </w:rPr>
      </w:pPr>
    </w:p>
    <w:sdt>
      <w:sdtPr>
        <w:rPr>
          <w:rFonts w:ascii="Times New Roman" w:hAnsi="Times New Roman" w:cs="Times New Roman"/>
          <w:sz w:val="22"/>
          <w:szCs w:val="22"/>
        </w:rPr>
        <w:tag w:val="goog_rdk_41"/>
        <w:id w:val="539482210"/>
      </w:sdtPr>
      <w:sdtContent>
        <w:p w14:paraId="00000011" w14:textId="77695AF7" w:rsidR="00D27142" w:rsidRPr="00231F93" w:rsidRDefault="00000000" w:rsidP="00213CFA">
          <w:pPr>
            <w:rPr>
              <w:rFonts w:ascii="Times New Roman" w:eastAsia="Times New Roman" w:hAnsi="Times New Roman" w:cs="Times New Roman"/>
              <w:sz w:val="22"/>
              <w:szCs w:val="22"/>
            </w:rPr>
          </w:pPr>
          <w:sdt>
            <w:sdtPr>
              <w:rPr>
                <w:rFonts w:ascii="Times New Roman" w:hAnsi="Times New Roman" w:cs="Times New Roman"/>
                <w:sz w:val="22"/>
                <w:szCs w:val="22"/>
              </w:rPr>
              <w:tag w:val="goog_rdk_34"/>
              <w:id w:val="1379511498"/>
            </w:sdtPr>
            <w:sdtContent>
              <w:r w:rsidRPr="00231F93">
                <w:rPr>
                  <w:rFonts w:ascii="Times New Roman" w:eastAsia="Times New Roman" w:hAnsi="Times New Roman" w:cs="Times New Roman"/>
                  <w:sz w:val="22"/>
                  <w:szCs w:val="22"/>
                </w:rPr>
                <w:t>CDC's Overdose Data to Action (OD2A) cooperative agreement provides funding to 90 health departments under two distinct OD2A programs to reduce drug overdoses and the impact of related harms.  Those state and local health departments work with and subgrant funding to state and local forensic science providers and medical examiner and coroner offices for projects related to reducing overdoses and providing surveillance data from forensic services providers.  O</w:t>
              </w:r>
              <w:r w:rsidR="00213CFA" w:rsidRPr="00231F93">
                <w:rPr>
                  <w:rFonts w:ascii="Times New Roman" w:eastAsia="Times New Roman" w:hAnsi="Times New Roman" w:cs="Times New Roman"/>
                  <w:sz w:val="22"/>
                  <w:szCs w:val="22"/>
                </w:rPr>
                <w:t>n</w:t>
              </w:r>
              <w:r w:rsidRPr="00231F93">
                <w:rPr>
                  <w:rFonts w:ascii="Times New Roman" w:eastAsia="Times New Roman" w:hAnsi="Times New Roman" w:cs="Times New Roman"/>
                  <w:sz w:val="22"/>
                  <w:szCs w:val="22"/>
                </w:rPr>
                <w:t xml:space="preserve">e specific emphasis is collaborating with forensic toxicology labs, medical examiners and coroners to improve drug overdose death investigations, including the timeliness </w:t>
              </w:r>
            </w:sdtContent>
          </w:sdt>
          <w:sdt>
            <w:sdtPr>
              <w:rPr>
                <w:rFonts w:ascii="Times New Roman" w:hAnsi="Times New Roman" w:cs="Times New Roman"/>
                <w:sz w:val="22"/>
                <w:szCs w:val="22"/>
              </w:rPr>
              <w:tag w:val="goog_rdk_36"/>
              <w:id w:val="595370323"/>
            </w:sdtPr>
            <w:sdtContent>
              <w:r w:rsidRPr="00231F93">
                <w:rPr>
                  <w:rFonts w:ascii="Times New Roman" w:eastAsia="Times New Roman" w:hAnsi="Times New Roman" w:cs="Times New Roman"/>
                  <w:sz w:val="22"/>
                  <w:szCs w:val="22"/>
                </w:rPr>
                <w:t>and</w:t>
              </w:r>
            </w:sdtContent>
          </w:sdt>
          <w:sdt>
            <w:sdtPr>
              <w:rPr>
                <w:rFonts w:ascii="Times New Roman" w:hAnsi="Times New Roman" w:cs="Times New Roman"/>
                <w:sz w:val="22"/>
                <w:szCs w:val="22"/>
              </w:rPr>
              <w:tag w:val="goog_rdk_37"/>
              <w:id w:val="-56092063"/>
            </w:sdtPr>
            <w:sdtContent>
              <w:sdt>
                <w:sdtPr>
                  <w:rPr>
                    <w:rFonts w:ascii="Times New Roman" w:hAnsi="Times New Roman" w:cs="Times New Roman"/>
                    <w:sz w:val="22"/>
                    <w:szCs w:val="22"/>
                  </w:rPr>
                  <w:tag w:val="goog_rdk_38"/>
                  <w:id w:val="1532222702"/>
                </w:sdtPr>
                <w:sdtContent>
                  <w:r w:rsidR="00213CFA" w:rsidRPr="00231F93">
                    <w:rPr>
                      <w:rFonts w:ascii="Times New Roman" w:hAnsi="Times New Roman" w:cs="Times New Roman"/>
                      <w:sz w:val="22"/>
                      <w:szCs w:val="22"/>
                    </w:rPr>
                    <w:t xml:space="preserve"> </w:t>
                  </w:r>
                </w:sdtContent>
              </w:sdt>
              <w:r w:rsidRPr="00231F93">
                <w:rPr>
                  <w:rFonts w:ascii="Times New Roman" w:eastAsia="Times New Roman" w:hAnsi="Times New Roman" w:cs="Times New Roman"/>
                  <w:sz w:val="22"/>
                  <w:szCs w:val="22"/>
                </w:rPr>
                <w:t>quality of data and the inclusion of toxicology testing</w:t>
              </w:r>
            </w:sdtContent>
          </w:sdt>
          <w:sdt>
            <w:sdtPr>
              <w:rPr>
                <w:rFonts w:ascii="Times New Roman" w:hAnsi="Times New Roman" w:cs="Times New Roman"/>
                <w:sz w:val="22"/>
                <w:szCs w:val="22"/>
              </w:rPr>
              <w:tag w:val="goog_rdk_39"/>
              <w:id w:val="1520812943"/>
            </w:sdtPr>
            <w:sdtContent>
              <w:r w:rsidRPr="00231F93">
                <w:rPr>
                  <w:rFonts w:ascii="Times New Roman" w:eastAsia="Times New Roman" w:hAnsi="Times New Roman" w:cs="Times New Roman"/>
                  <w:sz w:val="22"/>
                  <w:szCs w:val="22"/>
                </w:rPr>
                <w:t xml:space="preserve"> and interpretation</w:t>
              </w:r>
            </w:sdtContent>
          </w:sdt>
          <w:sdt>
            <w:sdtPr>
              <w:rPr>
                <w:rFonts w:ascii="Times New Roman" w:hAnsi="Times New Roman" w:cs="Times New Roman"/>
                <w:sz w:val="22"/>
                <w:szCs w:val="22"/>
              </w:rPr>
              <w:tag w:val="goog_rdk_40"/>
              <w:id w:val="-1559152637"/>
            </w:sdtPr>
            <w:sdtContent>
              <w:r w:rsidRPr="00231F93">
                <w:rPr>
                  <w:rFonts w:ascii="Times New Roman" w:eastAsia="Times New Roman" w:hAnsi="Times New Roman" w:cs="Times New Roman"/>
                  <w:sz w:val="22"/>
                  <w:szCs w:val="22"/>
                </w:rPr>
                <w:t>.</w:t>
              </w:r>
            </w:sdtContent>
          </w:sdt>
        </w:p>
      </w:sdtContent>
    </w:sdt>
    <w:p w14:paraId="57312107" w14:textId="7C833E3D" w:rsidR="000752EA" w:rsidRPr="00231F93" w:rsidRDefault="00000000" w:rsidP="00231F93">
      <w:pPr>
        <w:ind w:left="720"/>
        <w:rPr>
          <w:rFonts w:ascii="Times New Roman" w:hAnsi="Times New Roman" w:cs="Times New Roman"/>
          <w:sz w:val="22"/>
          <w:szCs w:val="22"/>
        </w:rPr>
      </w:pPr>
      <w:sdt>
        <w:sdtPr>
          <w:rPr>
            <w:rFonts w:ascii="Times New Roman" w:hAnsi="Times New Roman" w:cs="Times New Roman"/>
            <w:sz w:val="22"/>
            <w:szCs w:val="22"/>
          </w:rPr>
          <w:tag w:val="goog_rdk_43"/>
          <w:id w:val="-2020073294"/>
        </w:sdtPr>
        <w:sdtContent/>
      </w:sdt>
    </w:p>
    <w:p w14:paraId="00000015" w14:textId="0F309E2F" w:rsidR="00D27142" w:rsidRPr="00231F93" w:rsidRDefault="00000000">
      <w:pPr>
        <w:rPr>
          <w:rFonts w:ascii="Times New Roman" w:eastAsia="Times New Roman" w:hAnsi="Times New Roman" w:cs="Times New Roman"/>
          <w:b/>
          <w:sz w:val="22"/>
          <w:szCs w:val="22"/>
          <w:u w:val="single"/>
        </w:rPr>
      </w:pPr>
      <w:r w:rsidRPr="00231F93">
        <w:rPr>
          <w:rFonts w:ascii="Times New Roman" w:eastAsia="Times New Roman" w:hAnsi="Times New Roman" w:cs="Times New Roman"/>
          <w:b/>
          <w:sz w:val="22"/>
          <w:szCs w:val="22"/>
          <w:u w:val="single"/>
        </w:rPr>
        <w:t>PUBLIC HEALTH DATA MODERNIZATION</w:t>
      </w:r>
    </w:p>
    <w:p w14:paraId="00000016" w14:textId="77777777" w:rsidR="00D27142" w:rsidRPr="00231F93" w:rsidRDefault="00000000">
      <w:pPr>
        <w:rPr>
          <w:rFonts w:ascii="Times New Roman" w:hAnsi="Times New Roman" w:cs="Times New Roman"/>
          <w:sz w:val="22"/>
          <w:szCs w:val="22"/>
        </w:rPr>
      </w:pPr>
      <w:r w:rsidRPr="00231F93">
        <w:rPr>
          <w:rFonts w:ascii="Times New Roman" w:hAnsi="Times New Roman" w:cs="Times New Roman"/>
          <w:b/>
          <w:sz w:val="22"/>
          <w:szCs w:val="22"/>
        </w:rPr>
        <w:t>Agency</w:t>
      </w:r>
      <w:r w:rsidRPr="00231F93">
        <w:rPr>
          <w:rFonts w:ascii="Times New Roman" w:hAnsi="Times New Roman" w:cs="Times New Roman"/>
          <w:sz w:val="22"/>
          <w:szCs w:val="22"/>
        </w:rPr>
        <w:t>: HHS/CDC</w:t>
      </w:r>
    </w:p>
    <w:p w14:paraId="00000017" w14:textId="77777777" w:rsidR="00D27142" w:rsidRPr="00231F93" w:rsidRDefault="00000000">
      <w:pPr>
        <w:rPr>
          <w:rFonts w:ascii="Times New Roman" w:hAnsi="Times New Roman" w:cs="Times New Roman"/>
          <w:sz w:val="22"/>
          <w:szCs w:val="22"/>
        </w:rPr>
      </w:pPr>
      <w:r w:rsidRPr="00231F93">
        <w:rPr>
          <w:rFonts w:ascii="Times New Roman" w:hAnsi="Times New Roman" w:cs="Times New Roman"/>
          <w:b/>
          <w:sz w:val="22"/>
          <w:szCs w:val="22"/>
        </w:rPr>
        <w:t>Request</w:t>
      </w:r>
      <w:r w:rsidRPr="00231F93">
        <w:rPr>
          <w:rFonts w:ascii="Times New Roman" w:hAnsi="Times New Roman" w:cs="Times New Roman"/>
          <w:sz w:val="22"/>
          <w:szCs w:val="22"/>
        </w:rPr>
        <w:t>:  Carve out $10m in Public Health Data Modernization for Medical Examiners and Coroners offices and include language below</w:t>
      </w:r>
    </w:p>
    <w:p w14:paraId="00000018" w14:textId="19C2D126" w:rsidR="00D27142" w:rsidRPr="00231F93" w:rsidRDefault="00000000">
      <w:pPr>
        <w:rPr>
          <w:rFonts w:ascii="Times New Roman" w:hAnsi="Times New Roman" w:cs="Times New Roman"/>
          <w:b/>
          <w:sz w:val="22"/>
          <w:szCs w:val="22"/>
        </w:rPr>
      </w:pPr>
      <w:r w:rsidRPr="00231F93">
        <w:rPr>
          <w:rFonts w:ascii="Times New Roman" w:eastAsia="Times New Roman" w:hAnsi="Times New Roman" w:cs="Times New Roman"/>
          <w:b/>
          <w:sz w:val="22"/>
          <w:szCs w:val="22"/>
        </w:rPr>
        <w:t>Explanation/Report Language</w:t>
      </w:r>
      <w:r w:rsidRPr="00231F93">
        <w:rPr>
          <w:rFonts w:ascii="Times New Roman" w:hAnsi="Times New Roman" w:cs="Times New Roman"/>
          <w:b/>
          <w:sz w:val="22"/>
          <w:szCs w:val="22"/>
        </w:rPr>
        <w:t xml:space="preserve">:  </w:t>
      </w:r>
      <w:r w:rsidRPr="00231F93">
        <w:rPr>
          <w:rFonts w:ascii="Times New Roman" w:hAnsi="Times New Roman" w:cs="Times New Roman"/>
          <w:sz w:val="22"/>
          <w:szCs w:val="22"/>
        </w:rPr>
        <w:t xml:space="preserve">In 2022, CDC in </w:t>
      </w:r>
      <w:sdt>
        <w:sdtPr>
          <w:rPr>
            <w:rFonts w:ascii="Times New Roman" w:hAnsi="Times New Roman" w:cs="Times New Roman"/>
            <w:sz w:val="22"/>
            <w:szCs w:val="22"/>
          </w:rPr>
          <w:tag w:val="goog_rdk_45"/>
          <w:id w:val="-122778363"/>
        </w:sdtPr>
        <w:sdtContent>
          <w:r w:rsidRPr="00231F93">
            <w:rPr>
              <w:rFonts w:ascii="Times New Roman" w:hAnsi="Times New Roman" w:cs="Times New Roman"/>
              <w:sz w:val="22"/>
              <w:szCs w:val="22"/>
            </w:rPr>
            <w:t>consultation with the DOJ</w:t>
          </w:r>
        </w:sdtContent>
      </w:sdt>
      <w:r w:rsidR="00213CFA" w:rsidRPr="00231F93">
        <w:rPr>
          <w:rFonts w:ascii="Times New Roman" w:hAnsi="Times New Roman" w:cs="Times New Roman"/>
          <w:sz w:val="22"/>
          <w:szCs w:val="22"/>
        </w:rPr>
        <w:t xml:space="preserve"> </w:t>
      </w:r>
      <w:r w:rsidRPr="00231F93">
        <w:rPr>
          <w:rFonts w:ascii="Times New Roman" w:hAnsi="Times New Roman" w:cs="Times New Roman"/>
          <w:sz w:val="22"/>
          <w:szCs w:val="22"/>
        </w:rPr>
        <w:t>published the “Landscape Study of Electronic Case Management Systems for Medical Examiners and Coroners”, it concluded that more than 50% of the MEC in states do not have electronic records management systems. As such there is an inability to upload critical death certificate</w:t>
      </w:r>
      <w:sdt>
        <w:sdtPr>
          <w:rPr>
            <w:rFonts w:ascii="Times New Roman" w:hAnsi="Times New Roman" w:cs="Times New Roman"/>
            <w:sz w:val="22"/>
            <w:szCs w:val="22"/>
          </w:rPr>
          <w:tag w:val="goog_rdk_47"/>
          <w:id w:val="1780525015"/>
        </w:sdtPr>
        <w:sdtContent>
          <w:r w:rsidRPr="00231F93">
            <w:rPr>
              <w:rFonts w:ascii="Times New Roman" w:hAnsi="Times New Roman" w:cs="Times New Roman"/>
              <w:sz w:val="22"/>
              <w:szCs w:val="22"/>
            </w:rPr>
            <w:t xml:space="preserve"> data</w:t>
          </w:r>
        </w:sdtContent>
      </w:sdt>
      <w:sdt>
        <w:sdtPr>
          <w:rPr>
            <w:rFonts w:ascii="Times New Roman" w:hAnsi="Times New Roman" w:cs="Times New Roman"/>
            <w:sz w:val="22"/>
            <w:szCs w:val="22"/>
          </w:rPr>
          <w:tag w:val="goog_rdk_48"/>
          <w:id w:val="1251554003"/>
          <w:showingPlcHdr/>
        </w:sdtPr>
        <w:sdtContent>
          <w:r w:rsidR="00213CFA" w:rsidRPr="00231F93">
            <w:rPr>
              <w:rFonts w:ascii="Times New Roman" w:hAnsi="Times New Roman" w:cs="Times New Roman"/>
              <w:sz w:val="22"/>
              <w:szCs w:val="22"/>
            </w:rPr>
            <w:t xml:space="preserve">     </w:t>
          </w:r>
        </w:sdtContent>
      </w:sdt>
      <w:r w:rsidRPr="00231F93">
        <w:rPr>
          <w:rFonts w:ascii="Times New Roman" w:hAnsi="Times New Roman" w:cs="Times New Roman"/>
          <w:sz w:val="22"/>
          <w:szCs w:val="22"/>
        </w:rPr>
        <w:t xml:space="preserve"> and toxicology</w:t>
      </w:r>
      <w:sdt>
        <w:sdtPr>
          <w:rPr>
            <w:rFonts w:ascii="Times New Roman" w:hAnsi="Times New Roman" w:cs="Times New Roman"/>
            <w:sz w:val="22"/>
            <w:szCs w:val="22"/>
          </w:rPr>
          <w:tag w:val="goog_rdk_49"/>
          <w:id w:val="596913353"/>
        </w:sdtPr>
        <w:sdtContent>
          <w:r w:rsidRPr="00231F93">
            <w:rPr>
              <w:rFonts w:ascii="Times New Roman" w:hAnsi="Times New Roman" w:cs="Times New Roman"/>
              <w:sz w:val="22"/>
              <w:szCs w:val="22"/>
            </w:rPr>
            <w:t xml:space="preserve"> result which</w:t>
          </w:r>
        </w:sdtContent>
      </w:sdt>
      <w:r w:rsidR="00213CFA" w:rsidRPr="00231F93">
        <w:rPr>
          <w:rFonts w:ascii="Times New Roman" w:hAnsi="Times New Roman" w:cs="Times New Roman"/>
          <w:sz w:val="22"/>
          <w:szCs w:val="22"/>
        </w:rPr>
        <w:t xml:space="preserve"> </w:t>
      </w:r>
      <w:r w:rsidRPr="00231F93">
        <w:rPr>
          <w:rFonts w:ascii="Times New Roman" w:hAnsi="Times New Roman" w:cs="Times New Roman"/>
          <w:sz w:val="22"/>
          <w:szCs w:val="22"/>
        </w:rPr>
        <w:t>provide public health data and</w:t>
      </w:r>
      <w:sdt>
        <w:sdtPr>
          <w:rPr>
            <w:rFonts w:ascii="Times New Roman" w:hAnsi="Times New Roman" w:cs="Times New Roman"/>
            <w:sz w:val="22"/>
            <w:szCs w:val="22"/>
          </w:rPr>
          <w:tag w:val="goog_rdk_51"/>
          <w:id w:val="-486466900"/>
        </w:sdtPr>
        <w:sdtContent>
          <w:r w:rsidRPr="00231F93">
            <w:rPr>
              <w:rFonts w:ascii="Times New Roman" w:hAnsi="Times New Roman" w:cs="Times New Roman"/>
              <w:sz w:val="22"/>
              <w:szCs w:val="22"/>
            </w:rPr>
            <w:t xml:space="preserve"> helps</w:t>
          </w:r>
        </w:sdtContent>
      </w:sdt>
      <w:r w:rsidRPr="00231F93">
        <w:rPr>
          <w:rFonts w:ascii="Times New Roman" w:hAnsi="Times New Roman" w:cs="Times New Roman"/>
          <w:sz w:val="22"/>
          <w:szCs w:val="22"/>
        </w:rPr>
        <w:t xml:space="preserve"> </w:t>
      </w:r>
      <w:sdt>
        <w:sdtPr>
          <w:rPr>
            <w:rFonts w:ascii="Times New Roman" w:hAnsi="Times New Roman" w:cs="Times New Roman"/>
            <w:sz w:val="22"/>
            <w:szCs w:val="22"/>
          </w:rPr>
          <w:tag w:val="goog_rdk_52"/>
          <w:id w:val="1924145544"/>
        </w:sdtPr>
        <w:sdtContent>
          <w:r w:rsidRPr="00231F93">
            <w:rPr>
              <w:rFonts w:ascii="Times New Roman" w:hAnsi="Times New Roman" w:cs="Times New Roman"/>
              <w:sz w:val="22"/>
              <w:szCs w:val="22"/>
            </w:rPr>
            <w:t xml:space="preserve">identify </w:t>
          </w:r>
        </w:sdtContent>
      </w:sdt>
      <w:r w:rsidRPr="00231F93">
        <w:rPr>
          <w:rFonts w:ascii="Times New Roman" w:hAnsi="Times New Roman" w:cs="Times New Roman"/>
          <w:sz w:val="22"/>
          <w:szCs w:val="22"/>
        </w:rPr>
        <w:t>trends in drug and violent crime fatalities.  Further</w:t>
      </w:r>
      <w:sdt>
        <w:sdtPr>
          <w:rPr>
            <w:rFonts w:ascii="Times New Roman" w:hAnsi="Times New Roman" w:cs="Times New Roman"/>
            <w:sz w:val="22"/>
            <w:szCs w:val="22"/>
          </w:rPr>
          <w:tag w:val="goog_rdk_53"/>
          <w:id w:val="-1530713185"/>
        </w:sdtPr>
        <w:sdtContent>
          <w:r w:rsidRPr="00231F93">
            <w:rPr>
              <w:rFonts w:ascii="Times New Roman" w:hAnsi="Times New Roman" w:cs="Times New Roman"/>
              <w:sz w:val="22"/>
              <w:szCs w:val="22"/>
            </w:rPr>
            <w:t>more</w:t>
          </w:r>
        </w:sdtContent>
      </w:sdt>
      <w:r w:rsidRPr="00231F93">
        <w:rPr>
          <w:rFonts w:ascii="Times New Roman" w:hAnsi="Times New Roman" w:cs="Times New Roman"/>
          <w:sz w:val="22"/>
          <w:szCs w:val="22"/>
        </w:rPr>
        <w:t xml:space="preserve">, for the offices that do </w:t>
      </w:r>
      <w:r w:rsidRPr="00231F93">
        <w:rPr>
          <w:rFonts w:ascii="Times New Roman" w:hAnsi="Times New Roman" w:cs="Times New Roman"/>
          <w:sz w:val="22"/>
          <w:szCs w:val="22"/>
        </w:rPr>
        <w:lastRenderedPageBreak/>
        <w:t xml:space="preserve">have this capability there lacks interoperability between local offices and the State Electronic Death Registry Systems. </w:t>
      </w:r>
      <w:sdt>
        <w:sdtPr>
          <w:rPr>
            <w:rFonts w:ascii="Times New Roman" w:hAnsi="Times New Roman" w:cs="Times New Roman"/>
            <w:sz w:val="22"/>
            <w:szCs w:val="22"/>
          </w:rPr>
          <w:tag w:val="goog_rdk_55"/>
          <w:id w:val="-964424342"/>
        </w:sdtPr>
        <w:sdtContent>
          <w:r w:rsidRPr="00231F93">
            <w:rPr>
              <w:rFonts w:ascii="Times New Roman" w:hAnsi="Times New Roman" w:cs="Times New Roman"/>
              <w:sz w:val="22"/>
              <w:szCs w:val="22"/>
            </w:rPr>
            <w:t xml:space="preserve">Many </w:t>
          </w:r>
        </w:sdtContent>
      </w:sdt>
      <w:r w:rsidRPr="00231F93">
        <w:rPr>
          <w:rFonts w:ascii="Times New Roman" w:hAnsi="Times New Roman" w:cs="Times New Roman"/>
          <w:sz w:val="22"/>
          <w:szCs w:val="22"/>
        </w:rPr>
        <w:t>Medical Examiners and Coroners</w:t>
      </w:r>
      <w:r w:rsidR="00213CFA" w:rsidRPr="00231F93">
        <w:rPr>
          <w:rFonts w:ascii="Times New Roman" w:hAnsi="Times New Roman" w:cs="Times New Roman"/>
          <w:sz w:val="22"/>
          <w:szCs w:val="22"/>
        </w:rPr>
        <w:t xml:space="preserve"> </w:t>
      </w:r>
      <w:r w:rsidRPr="00231F93">
        <w:rPr>
          <w:rFonts w:ascii="Times New Roman" w:hAnsi="Times New Roman" w:cs="Times New Roman"/>
          <w:sz w:val="22"/>
          <w:szCs w:val="22"/>
        </w:rPr>
        <w:t>do not have</w:t>
      </w:r>
      <w:r w:rsidR="00213CFA" w:rsidRPr="00231F93">
        <w:rPr>
          <w:rFonts w:ascii="Times New Roman" w:hAnsi="Times New Roman" w:cs="Times New Roman"/>
          <w:sz w:val="22"/>
          <w:szCs w:val="22"/>
        </w:rPr>
        <w:t xml:space="preserve"> </w:t>
      </w:r>
      <w:sdt>
        <w:sdtPr>
          <w:rPr>
            <w:rFonts w:ascii="Times New Roman" w:hAnsi="Times New Roman" w:cs="Times New Roman"/>
            <w:sz w:val="22"/>
            <w:szCs w:val="22"/>
          </w:rPr>
          <w:tag w:val="goog_rdk_58"/>
          <w:id w:val="-109748430"/>
        </w:sdtPr>
        <w:sdtContent>
          <w:r w:rsidRPr="00231F93">
            <w:rPr>
              <w:rFonts w:ascii="Times New Roman" w:hAnsi="Times New Roman" w:cs="Times New Roman"/>
              <w:sz w:val="22"/>
              <w:szCs w:val="22"/>
            </w:rPr>
            <w:t xml:space="preserve">direct </w:t>
          </w:r>
        </w:sdtContent>
      </w:sdt>
      <w:r w:rsidRPr="00231F93">
        <w:rPr>
          <w:rFonts w:ascii="Times New Roman" w:hAnsi="Times New Roman" w:cs="Times New Roman"/>
          <w:sz w:val="22"/>
          <w:szCs w:val="22"/>
        </w:rPr>
        <w:t xml:space="preserve">electronic </w:t>
      </w:r>
      <w:sdt>
        <w:sdtPr>
          <w:rPr>
            <w:rFonts w:ascii="Times New Roman" w:hAnsi="Times New Roman" w:cs="Times New Roman"/>
            <w:sz w:val="22"/>
            <w:szCs w:val="22"/>
          </w:rPr>
          <w:tag w:val="goog_rdk_59"/>
          <w:id w:val="1279519687"/>
        </w:sdtPr>
        <w:sdtContent>
          <w:r w:rsidRPr="00231F93">
            <w:rPr>
              <w:rFonts w:ascii="Times New Roman" w:hAnsi="Times New Roman" w:cs="Times New Roman"/>
              <w:sz w:val="22"/>
              <w:szCs w:val="22"/>
            </w:rPr>
            <w:t xml:space="preserve">access to </w:t>
          </w:r>
        </w:sdtContent>
      </w:sdt>
      <w:r w:rsidRPr="00231F93">
        <w:rPr>
          <w:rFonts w:ascii="Times New Roman" w:hAnsi="Times New Roman" w:cs="Times New Roman"/>
          <w:sz w:val="22"/>
          <w:szCs w:val="22"/>
        </w:rPr>
        <w:t xml:space="preserve">health records </w:t>
      </w:r>
      <w:sdt>
        <w:sdtPr>
          <w:rPr>
            <w:rFonts w:ascii="Times New Roman" w:hAnsi="Times New Roman" w:cs="Times New Roman"/>
            <w:sz w:val="22"/>
            <w:szCs w:val="22"/>
          </w:rPr>
          <w:tag w:val="goog_rdk_62"/>
          <w:id w:val="1250317797"/>
        </w:sdtPr>
        <w:sdtContent>
          <w:r w:rsidRPr="00231F93">
            <w:rPr>
              <w:rFonts w:ascii="Times New Roman" w:hAnsi="Times New Roman" w:cs="Times New Roman"/>
              <w:sz w:val="22"/>
              <w:szCs w:val="22"/>
            </w:rPr>
            <w:t xml:space="preserve">for </w:t>
          </w:r>
        </w:sdtContent>
      </w:sdt>
      <w:r w:rsidRPr="00231F93">
        <w:rPr>
          <w:rFonts w:ascii="Times New Roman" w:hAnsi="Times New Roman" w:cs="Times New Roman"/>
          <w:sz w:val="22"/>
          <w:szCs w:val="22"/>
        </w:rPr>
        <w:t>the deaths under</w:t>
      </w:r>
      <w:sdt>
        <w:sdtPr>
          <w:rPr>
            <w:rFonts w:ascii="Times New Roman" w:hAnsi="Times New Roman" w:cs="Times New Roman"/>
            <w:sz w:val="22"/>
            <w:szCs w:val="22"/>
          </w:rPr>
          <w:tag w:val="goog_rdk_63"/>
          <w:id w:val="2115636588"/>
        </w:sdtPr>
        <w:sdtContent>
          <w:r w:rsidRPr="00231F93">
            <w:rPr>
              <w:rFonts w:ascii="Times New Roman" w:hAnsi="Times New Roman" w:cs="Times New Roman"/>
              <w:sz w:val="22"/>
              <w:szCs w:val="22"/>
            </w:rPr>
            <w:t xml:space="preserve"> their jurisdiction that require a medicolegal death</w:t>
          </w:r>
        </w:sdtContent>
      </w:sdt>
      <w:r w:rsidRPr="00231F93">
        <w:rPr>
          <w:rFonts w:ascii="Times New Roman" w:hAnsi="Times New Roman" w:cs="Times New Roman"/>
          <w:sz w:val="22"/>
          <w:szCs w:val="22"/>
        </w:rPr>
        <w:t xml:space="preserve"> investigation.  As a result, the process of </w:t>
      </w:r>
      <w:sdt>
        <w:sdtPr>
          <w:rPr>
            <w:rFonts w:ascii="Times New Roman" w:hAnsi="Times New Roman" w:cs="Times New Roman"/>
            <w:sz w:val="22"/>
            <w:szCs w:val="22"/>
          </w:rPr>
          <w:tag w:val="goog_rdk_64"/>
          <w:id w:val="682639313"/>
        </w:sdtPr>
        <w:sdtContent>
          <w:r w:rsidRPr="00231F93">
            <w:rPr>
              <w:rFonts w:ascii="Times New Roman" w:hAnsi="Times New Roman" w:cs="Times New Roman"/>
              <w:sz w:val="22"/>
              <w:szCs w:val="22"/>
            </w:rPr>
            <w:t>reviewing these record</w:t>
          </w:r>
          <w:r w:rsidR="00B37809" w:rsidRPr="00231F93">
            <w:rPr>
              <w:rFonts w:ascii="Times New Roman" w:hAnsi="Times New Roman" w:cs="Times New Roman"/>
              <w:sz w:val="22"/>
              <w:szCs w:val="22"/>
            </w:rPr>
            <w:t>s</w:t>
          </w:r>
          <w:r w:rsidRPr="00231F93">
            <w:rPr>
              <w:rFonts w:ascii="Times New Roman" w:hAnsi="Times New Roman" w:cs="Times New Roman"/>
              <w:sz w:val="22"/>
              <w:szCs w:val="22"/>
            </w:rPr>
            <w:t xml:space="preserve"> and then the </w:t>
          </w:r>
        </w:sdtContent>
      </w:sdt>
      <w:r w:rsidRPr="00231F93">
        <w:rPr>
          <w:rFonts w:ascii="Times New Roman" w:hAnsi="Times New Roman" w:cs="Times New Roman"/>
          <w:sz w:val="22"/>
          <w:szCs w:val="22"/>
        </w:rPr>
        <w:t>iss</w:t>
      </w:r>
      <w:sdt>
        <w:sdtPr>
          <w:rPr>
            <w:rFonts w:ascii="Times New Roman" w:hAnsi="Times New Roman" w:cs="Times New Roman"/>
            <w:sz w:val="22"/>
            <w:szCs w:val="22"/>
          </w:rPr>
          <w:tag w:val="goog_rdk_65"/>
          <w:id w:val="-2133477611"/>
        </w:sdtPr>
        <w:sdtContent>
          <w:r w:rsidRPr="00231F93">
            <w:rPr>
              <w:rFonts w:ascii="Times New Roman" w:hAnsi="Times New Roman" w:cs="Times New Roman"/>
              <w:sz w:val="22"/>
              <w:szCs w:val="22"/>
            </w:rPr>
            <w:t xml:space="preserve">uance of the </w:t>
          </w:r>
        </w:sdtContent>
      </w:sdt>
      <w:r w:rsidRPr="00231F93">
        <w:rPr>
          <w:rFonts w:ascii="Times New Roman" w:hAnsi="Times New Roman" w:cs="Times New Roman"/>
          <w:sz w:val="22"/>
          <w:szCs w:val="22"/>
        </w:rPr>
        <w:t xml:space="preserve">death certificate may be delayed, </w:t>
      </w:r>
      <w:sdt>
        <w:sdtPr>
          <w:rPr>
            <w:rFonts w:ascii="Times New Roman" w:hAnsi="Times New Roman" w:cs="Times New Roman"/>
            <w:sz w:val="22"/>
            <w:szCs w:val="22"/>
          </w:rPr>
          <w:tag w:val="goog_rdk_68"/>
          <w:id w:val="-1607037666"/>
          <w:showingPlcHdr/>
        </w:sdtPr>
        <w:sdtContent>
          <w:r w:rsidR="00213CFA" w:rsidRPr="00231F93">
            <w:rPr>
              <w:rFonts w:ascii="Times New Roman" w:hAnsi="Times New Roman" w:cs="Times New Roman"/>
              <w:sz w:val="22"/>
              <w:szCs w:val="22"/>
            </w:rPr>
            <w:t xml:space="preserve">     </w:t>
          </w:r>
        </w:sdtContent>
      </w:sdt>
      <w:sdt>
        <w:sdtPr>
          <w:rPr>
            <w:rFonts w:ascii="Times New Roman" w:hAnsi="Times New Roman" w:cs="Times New Roman"/>
            <w:sz w:val="22"/>
            <w:szCs w:val="22"/>
          </w:rPr>
          <w:tag w:val="goog_rdk_69"/>
          <w:id w:val="226509893"/>
          <w:showingPlcHdr/>
        </w:sdtPr>
        <w:sdtContent>
          <w:r w:rsidR="00213CFA" w:rsidRPr="00231F93">
            <w:rPr>
              <w:rFonts w:ascii="Times New Roman" w:hAnsi="Times New Roman" w:cs="Times New Roman"/>
              <w:sz w:val="22"/>
              <w:szCs w:val="22"/>
            </w:rPr>
            <w:t xml:space="preserve">     </w:t>
          </w:r>
        </w:sdtContent>
      </w:sdt>
      <w:r w:rsidR="00213CFA" w:rsidRPr="00231F93">
        <w:rPr>
          <w:rFonts w:ascii="Times New Roman" w:hAnsi="Times New Roman" w:cs="Times New Roman"/>
          <w:sz w:val="22"/>
          <w:szCs w:val="22"/>
        </w:rPr>
        <w:t xml:space="preserve">or </w:t>
      </w:r>
      <w:r w:rsidRPr="00231F93">
        <w:rPr>
          <w:rFonts w:ascii="Times New Roman" w:hAnsi="Times New Roman" w:cs="Times New Roman"/>
          <w:sz w:val="22"/>
          <w:szCs w:val="22"/>
        </w:rPr>
        <w:t xml:space="preserve">an underlying cause of the death </w:t>
      </w:r>
      <w:sdt>
        <w:sdtPr>
          <w:rPr>
            <w:rFonts w:ascii="Times New Roman" w:hAnsi="Times New Roman" w:cs="Times New Roman"/>
            <w:sz w:val="22"/>
            <w:szCs w:val="22"/>
          </w:rPr>
          <w:tag w:val="goog_rdk_71"/>
          <w:id w:val="263044576"/>
        </w:sdtPr>
        <w:sdtContent>
          <w:r w:rsidRPr="00231F93">
            <w:rPr>
              <w:rFonts w:ascii="Times New Roman" w:hAnsi="Times New Roman" w:cs="Times New Roman"/>
              <w:sz w:val="22"/>
              <w:szCs w:val="22"/>
            </w:rPr>
            <w:t>may be missed</w:t>
          </w:r>
        </w:sdtContent>
      </w:sdt>
      <w:sdt>
        <w:sdtPr>
          <w:rPr>
            <w:rFonts w:ascii="Times New Roman" w:hAnsi="Times New Roman" w:cs="Times New Roman"/>
            <w:sz w:val="22"/>
            <w:szCs w:val="22"/>
          </w:rPr>
          <w:tag w:val="goog_rdk_72"/>
          <w:id w:val="-1558859406"/>
        </w:sdtPr>
        <w:sdtContent>
          <w:r w:rsidRPr="00231F93">
            <w:rPr>
              <w:rFonts w:ascii="Times New Roman" w:hAnsi="Times New Roman" w:cs="Times New Roman"/>
              <w:sz w:val="22"/>
              <w:szCs w:val="22"/>
            </w:rPr>
            <w:t xml:space="preserve"> or omitted</w:t>
          </w:r>
        </w:sdtContent>
      </w:sdt>
      <w:sdt>
        <w:sdtPr>
          <w:rPr>
            <w:rFonts w:ascii="Times New Roman" w:hAnsi="Times New Roman" w:cs="Times New Roman"/>
            <w:sz w:val="22"/>
            <w:szCs w:val="22"/>
          </w:rPr>
          <w:tag w:val="goog_rdk_73"/>
          <w:id w:val="-1044746029"/>
        </w:sdtPr>
        <w:sdtContent>
          <w:r w:rsidRPr="00231F93">
            <w:rPr>
              <w:rFonts w:ascii="Times New Roman" w:hAnsi="Times New Roman" w:cs="Times New Roman"/>
              <w:sz w:val="22"/>
              <w:szCs w:val="22"/>
            </w:rPr>
            <w:t xml:space="preserve"> </w:t>
          </w:r>
        </w:sdtContent>
      </w:sdt>
      <w:sdt>
        <w:sdtPr>
          <w:rPr>
            <w:rFonts w:ascii="Times New Roman" w:hAnsi="Times New Roman" w:cs="Times New Roman"/>
            <w:sz w:val="22"/>
            <w:szCs w:val="22"/>
          </w:rPr>
          <w:tag w:val="goog_rdk_75"/>
          <w:id w:val="1791930591"/>
        </w:sdtPr>
        <w:sdtContent>
          <w:r w:rsidRPr="00231F93">
            <w:rPr>
              <w:rFonts w:ascii="Times New Roman" w:hAnsi="Times New Roman" w:cs="Times New Roman"/>
              <w:sz w:val="22"/>
              <w:szCs w:val="22"/>
            </w:rPr>
            <w:t>which may result in</w:t>
          </w:r>
        </w:sdtContent>
      </w:sdt>
      <w:r w:rsidRPr="00231F93">
        <w:rPr>
          <w:rFonts w:ascii="Times New Roman" w:hAnsi="Times New Roman" w:cs="Times New Roman"/>
          <w:sz w:val="22"/>
          <w:szCs w:val="22"/>
        </w:rPr>
        <w:t xml:space="preserve"> </w:t>
      </w:r>
      <w:sdt>
        <w:sdtPr>
          <w:rPr>
            <w:rFonts w:ascii="Times New Roman" w:hAnsi="Times New Roman" w:cs="Times New Roman"/>
            <w:sz w:val="22"/>
            <w:szCs w:val="22"/>
          </w:rPr>
          <w:tag w:val="goog_rdk_77"/>
          <w:id w:val="-1360040731"/>
        </w:sdtPr>
        <w:sdtContent>
          <w:r w:rsidRPr="00231F93">
            <w:rPr>
              <w:rFonts w:ascii="Times New Roman" w:hAnsi="Times New Roman" w:cs="Times New Roman"/>
              <w:sz w:val="22"/>
              <w:szCs w:val="22"/>
            </w:rPr>
            <w:t>loss of</w:t>
          </w:r>
        </w:sdtContent>
      </w:sdt>
      <w:sdt>
        <w:sdtPr>
          <w:rPr>
            <w:rFonts w:ascii="Times New Roman" w:hAnsi="Times New Roman" w:cs="Times New Roman"/>
            <w:sz w:val="22"/>
            <w:szCs w:val="22"/>
          </w:rPr>
          <w:tag w:val="goog_rdk_78"/>
          <w:id w:val="-471290805"/>
          <w:showingPlcHdr/>
        </w:sdtPr>
        <w:sdtContent>
          <w:r w:rsidR="00213CFA" w:rsidRPr="00231F93">
            <w:rPr>
              <w:rFonts w:ascii="Times New Roman" w:hAnsi="Times New Roman" w:cs="Times New Roman"/>
              <w:sz w:val="22"/>
              <w:szCs w:val="22"/>
            </w:rPr>
            <w:t xml:space="preserve">     </w:t>
          </w:r>
        </w:sdtContent>
      </w:sdt>
      <w:r w:rsidRPr="00231F93">
        <w:rPr>
          <w:rFonts w:ascii="Times New Roman" w:hAnsi="Times New Roman" w:cs="Times New Roman"/>
          <w:sz w:val="22"/>
          <w:szCs w:val="22"/>
        </w:rPr>
        <w:t xml:space="preserve"> critical information on </w:t>
      </w:r>
      <w:sdt>
        <w:sdtPr>
          <w:rPr>
            <w:rFonts w:ascii="Times New Roman" w:hAnsi="Times New Roman" w:cs="Times New Roman"/>
            <w:sz w:val="22"/>
            <w:szCs w:val="22"/>
          </w:rPr>
          <w:tag w:val="goog_rdk_79"/>
          <w:id w:val="679777823"/>
        </w:sdtPr>
        <w:sdtContent>
          <w:r w:rsidRPr="00231F93">
            <w:rPr>
              <w:rFonts w:ascii="Times New Roman" w:hAnsi="Times New Roman" w:cs="Times New Roman"/>
              <w:sz w:val="22"/>
              <w:szCs w:val="22"/>
            </w:rPr>
            <w:t xml:space="preserve">the reporting of </w:t>
          </w:r>
        </w:sdtContent>
      </w:sdt>
      <w:r w:rsidRPr="00231F93">
        <w:rPr>
          <w:rFonts w:ascii="Times New Roman" w:hAnsi="Times New Roman" w:cs="Times New Roman"/>
          <w:sz w:val="22"/>
          <w:szCs w:val="22"/>
        </w:rPr>
        <w:t xml:space="preserve">death trends.  </w:t>
      </w:r>
      <w:r w:rsidRPr="00231F93">
        <w:rPr>
          <w:rFonts w:ascii="Times New Roman" w:hAnsi="Times New Roman" w:cs="Times New Roman"/>
          <w:color w:val="000000"/>
          <w:sz w:val="22"/>
          <w:szCs w:val="22"/>
        </w:rPr>
        <w:t>Therefore, the Committee direct</w:t>
      </w:r>
      <w:sdt>
        <w:sdtPr>
          <w:rPr>
            <w:rFonts w:ascii="Times New Roman" w:hAnsi="Times New Roman" w:cs="Times New Roman"/>
            <w:sz w:val="22"/>
            <w:szCs w:val="22"/>
          </w:rPr>
          <w:tag w:val="goog_rdk_80"/>
          <w:id w:val="-2112654293"/>
        </w:sdtPr>
        <w:sdtContent>
          <w:r w:rsidRPr="00231F93">
            <w:rPr>
              <w:rFonts w:ascii="Times New Roman" w:hAnsi="Times New Roman" w:cs="Times New Roman"/>
              <w:color w:val="000000"/>
              <w:sz w:val="22"/>
              <w:szCs w:val="22"/>
            </w:rPr>
            <w:t>ed</w:t>
          </w:r>
        </w:sdtContent>
      </w:sdt>
      <w:r w:rsidRPr="00231F93">
        <w:rPr>
          <w:rFonts w:ascii="Times New Roman" w:hAnsi="Times New Roman" w:cs="Times New Roman"/>
          <w:color w:val="000000"/>
          <w:sz w:val="22"/>
          <w:szCs w:val="22"/>
        </w:rPr>
        <w:t xml:space="preserve"> </w:t>
      </w:r>
      <w:sdt>
        <w:sdtPr>
          <w:rPr>
            <w:rFonts w:ascii="Times New Roman" w:hAnsi="Times New Roman" w:cs="Times New Roman"/>
            <w:sz w:val="22"/>
            <w:szCs w:val="22"/>
          </w:rPr>
          <w:tag w:val="goog_rdk_82"/>
          <w:id w:val="1195199778"/>
        </w:sdtPr>
        <w:sdtContent>
          <w:r w:rsidRPr="00231F93">
            <w:rPr>
              <w:rFonts w:ascii="Times New Roman" w:hAnsi="Times New Roman" w:cs="Times New Roman"/>
              <w:color w:val="000000"/>
              <w:sz w:val="22"/>
              <w:szCs w:val="22"/>
            </w:rPr>
            <w:t xml:space="preserve">the </w:t>
          </w:r>
        </w:sdtContent>
      </w:sdt>
      <w:r w:rsidRPr="00231F93">
        <w:rPr>
          <w:rFonts w:ascii="Times New Roman" w:hAnsi="Times New Roman" w:cs="Times New Roman"/>
          <w:color w:val="000000"/>
          <w:sz w:val="22"/>
          <w:szCs w:val="22"/>
        </w:rPr>
        <w:t>CDC to provide no later than 180 days after passage of this bill</w:t>
      </w:r>
      <w:sdt>
        <w:sdtPr>
          <w:rPr>
            <w:rFonts w:ascii="Times New Roman" w:hAnsi="Times New Roman" w:cs="Times New Roman"/>
            <w:sz w:val="22"/>
            <w:szCs w:val="22"/>
          </w:rPr>
          <w:tag w:val="goog_rdk_84"/>
          <w:id w:val="-99794080"/>
        </w:sdtPr>
        <w:sdtContent>
          <w:r w:rsidRPr="00231F93">
            <w:rPr>
              <w:rFonts w:ascii="Times New Roman" w:hAnsi="Times New Roman" w:cs="Times New Roman"/>
              <w:color w:val="000000"/>
              <w:sz w:val="22"/>
              <w:szCs w:val="22"/>
            </w:rPr>
            <w:t>,</w:t>
          </w:r>
        </w:sdtContent>
      </w:sdt>
      <w:r w:rsidRPr="00231F93">
        <w:rPr>
          <w:rFonts w:ascii="Times New Roman" w:hAnsi="Times New Roman" w:cs="Times New Roman"/>
          <w:color w:val="000000"/>
          <w:sz w:val="22"/>
          <w:szCs w:val="22"/>
        </w:rPr>
        <w:t xml:space="preserve"> recommendations of how they will assist the state, county, and local medical examiners and coroners to obtain electronic records management systems (RMS) </w:t>
      </w:r>
      <w:sdt>
        <w:sdtPr>
          <w:rPr>
            <w:rFonts w:ascii="Times New Roman" w:hAnsi="Times New Roman" w:cs="Times New Roman"/>
            <w:sz w:val="22"/>
            <w:szCs w:val="22"/>
          </w:rPr>
          <w:tag w:val="goog_rdk_85"/>
          <w:id w:val="380141773"/>
        </w:sdtPr>
        <w:sdtContent>
          <w:r w:rsidRPr="00231F93">
            <w:rPr>
              <w:rFonts w:ascii="Times New Roman" w:hAnsi="Times New Roman" w:cs="Times New Roman"/>
              <w:color w:val="000000"/>
              <w:sz w:val="22"/>
              <w:szCs w:val="22"/>
            </w:rPr>
            <w:t xml:space="preserve">and </w:t>
          </w:r>
        </w:sdtContent>
      </w:sdt>
      <w:sdt>
        <w:sdtPr>
          <w:rPr>
            <w:rFonts w:ascii="Times New Roman" w:hAnsi="Times New Roman" w:cs="Times New Roman"/>
            <w:sz w:val="22"/>
            <w:szCs w:val="22"/>
          </w:rPr>
          <w:tag w:val="goog_rdk_86"/>
          <w:id w:val="-1799296363"/>
        </w:sdtPr>
        <w:sdtContent>
          <w:r w:rsidRPr="00231F93">
            <w:rPr>
              <w:rFonts w:ascii="Times New Roman" w:hAnsi="Times New Roman" w:cs="Times New Roman"/>
              <w:color w:val="000000"/>
              <w:sz w:val="22"/>
              <w:szCs w:val="22"/>
            </w:rPr>
            <w:t xml:space="preserve">direct </w:t>
          </w:r>
        </w:sdtContent>
      </w:sdt>
      <w:sdt>
        <w:sdtPr>
          <w:rPr>
            <w:rFonts w:ascii="Times New Roman" w:hAnsi="Times New Roman" w:cs="Times New Roman"/>
            <w:sz w:val="22"/>
            <w:szCs w:val="22"/>
          </w:rPr>
          <w:tag w:val="goog_rdk_87"/>
          <w:id w:val="-879856425"/>
        </w:sdtPr>
        <w:sdtContent>
          <w:r w:rsidRPr="00231F93">
            <w:rPr>
              <w:rFonts w:ascii="Times New Roman" w:hAnsi="Times New Roman" w:cs="Times New Roman"/>
              <w:color w:val="000000"/>
              <w:sz w:val="22"/>
              <w:szCs w:val="22"/>
            </w:rPr>
            <w:t xml:space="preserve">access </w:t>
          </w:r>
        </w:sdtContent>
      </w:sdt>
      <w:r w:rsidRPr="00231F93">
        <w:rPr>
          <w:rFonts w:ascii="Times New Roman" w:hAnsi="Times New Roman" w:cs="Times New Roman"/>
          <w:color w:val="000000"/>
          <w:sz w:val="22"/>
          <w:szCs w:val="22"/>
        </w:rPr>
        <w:t xml:space="preserve">to electronic medical records and healthcare exchanges for the purpose of medicolegal death investigations. The CDC shall also work with state health departments to ensure, Medical Examiner and Coroner RMS’s </w:t>
      </w:r>
      <w:sdt>
        <w:sdtPr>
          <w:rPr>
            <w:rFonts w:ascii="Times New Roman" w:hAnsi="Times New Roman" w:cs="Times New Roman"/>
            <w:sz w:val="22"/>
            <w:szCs w:val="22"/>
          </w:rPr>
          <w:tag w:val="goog_rdk_93"/>
          <w:id w:val="-1896039265"/>
        </w:sdtPr>
        <w:sdtContent>
          <w:r w:rsidRPr="00231F93">
            <w:rPr>
              <w:rFonts w:ascii="Times New Roman" w:hAnsi="Times New Roman" w:cs="Times New Roman"/>
              <w:color w:val="000000"/>
              <w:sz w:val="22"/>
              <w:szCs w:val="22"/>
            </w:rPr>
            <w:t xml:space="preserve">are </w:t>
          </w:r>
        </w:sdtContent>
      </w:sdt>
      <w:r w:rsidRPr="00231F93">
        <w:rPr>
          <w:rFonts w:ascii="Times New Roman" w:hAnsi="Times New Roman" w:cs="Times New Roman"/>
          <w:color w:val="000000"/>
          <w:sz w:val="22"/>
          <w:szCs w:val="22"/>
        </w:rPr>
        <w:t>interoperable with state EDRS software</w:t>
      </w:r>
      <w:sdt>
        <w:sdtPr>
          <w:rPr>
            <w:rFonts w:ascii="Times New Roman" w:hAnsi="Times New Roman" w:cs="Times New Roman"/>
            <w:sz w:val="22"/>
            <w:szCs w:val="22"/>
          </w:rPr>
          <w:tag w:val="goog_rdk_94"/>
          <w:id w:val="-1976674019"/>
        </w:sdtPr>
        <w:sdtContent>
          <w:r w:rsidRPr="00231F93">
            <w:rPr>
              <w:rFonts w:ascii="Times New Roman" w:hAnsi="Times New Roman" w:cs="Times New Roman"/>
              <w:color w:val="000000"/>
              <w:sz w:val="22"/>
              <w:szCs w:val="22"/>
            </w:rPr>
            <w:t xml:space="preserve"> and that the cost of interoperability is not passed on to the MEC </w:t>
          </w:r>
        </w:sdtContent>
      </w:sdt>
      <w:sdt>
        <w:sdtPr>
          <w:rPr>
            <w:rFonts w:ascii="Times New Roman" w:hAnsi="Times New Roman" w:cs="Times New Roman"/>
            <w:sz w:val="22"/>
            <w:szCs w:val="22"/>
          </w:rPr>
          <w:tag w:val="goog_rdk_95"/>
          <w:id w:val="294638559"/>
          <w:showingPlcHdr/>
        </w:sdtPr>
        <w:sdtContent>
          <w:r w:rsidR="00213CFA" w:rsidRPr="00231F93">
            <w:rPr>
              <w:rFonts w:ascii="Times New Roman" w:hAnsi="Times New Roman" w:cs="Times New Roman"/>
              <w:sz w:val="22"/>
              <w:szCs w:val="22"/>
            </w:rPr>
            <w:t xml:space="preserve">     </w:t>
          </w:r>
        </w:sdtContent>
      </w:sdt>
      <w:r w:rsidRPr="00231F93">
        <w:rPr>
          <w:rFonts w:ascii="Times New Roman" w:hAnsi="Times New Roman" w:cs="Times New Roman"/>
          <w:b/>
          <w:sz w:val="22"/>
          <w:szCs w:val="22"/>
        </w:rPr>
        <w:br/>
      </w:r>
    </w:p>
    <w:p w14:paraId="0000001A" w14:textId="77777777" w:rsidR="00D27142" w:rsidRPr="00231F93" w:rsidRDefault="00000000" w:rsidP="00231F93">
      <w:pPr>
        <w:ind w:left="720"/>
        <w:rPr>
          <w:rFonts w:ascii="Times New Roman" w:hAnsi="Times New Roman" w:cs="Times New Roman"/>
          <w:i/>
          <w:iCs/>
        </w:rPr>
      </w:pPr>
      <w:r w:rsidRPr="00231F93">
        <w:rPr>
          <w:rFonts w:ascii="Times New Roman" w:hAnsi="Times New Roman" w:cs="Times New Roman"/>
          <w:i/>
          <w:iCs/>
          <w:sz w:val="22"/>
          <w:szCs w:val="22"/>
        </w:rPr>
        <w:t xml:space="preserve">The committee is concerned with the lack of research on the pharmacological effects of emerging drugs on living and deceased individuals.  This is critical data to ensure that driving under the influence cases can be investigated and prosecuted in the United States and the proper identification of cause of death for purposes of public health and law enforcement. Without the evaluation identification of the drugs effect on humans the proper certification of cause and manner of death will be problematic.  In addition, law enforcement and public health entities will continue to struggle with prevention, treatment, and interdiction efforts.  The Committee directs CDC to work with </w:t>
      </w:r>
      <w:r w:rsidRPr="00231F93">
        <w:rPr>
          <w:rFonts w:ascii="Times New Roman" w:hAnsi="Times New Roman" w:cs="Times New Roman"/>
          <w:i/>
          <w:iCs/>
          <w:color w:val="000000" w:themeColor="text1"/>
          <w:sz w:val="22"/>
          <w:szCs w:val="22"/>
        </w:rPr>
        <w:t>research institutions on human studies related to the pharmacology and pharmacokinetics of emerging illicit drugs.</w:t>
      </w:r>
    </w:p>
    <w:sectPr w:rsidR="00D27142" w:rsidRPr="00231F9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6BD86745-3C1C-7B4B-8EB1-9D882603CD56}"/>
  </w:font>
  <w:font w:name="Aptos">
    <w:panose1 w:val="020B0004020202020204"/>
    <w:charset w:val="00"/>
    <w:family w:val="swiss"/>
    <w:pitch w:val="variable"/>
    <w:sig w:usb0="20000287" w:usb1="00000003" w:usb2="00000000" w:usb3="00000000" w:csb0="0000019F" w:csb1="00000000"/>
    <w:embedRegular r:id="rId2" w:fontKey="{13393201-1D1C-0945-9D44-94AED1B37B44}"/>
    <w:embedBold r:id="rId3" w:fontKey="{4C3CA993-66B1-A843-BB7B-4FD8810BD577}"/>
    <w:embedItalic r:id="rId4" w:fontKey="{8B2D4421-5AD4-E64E-8C96-18986418920A}"/>
  </w:font>
  <w:font w:name="Aptos Display">
    <w:panose1 w:val="020B0004020202020204"/>
    <w:charset w:val="00"/>
    <w:family w:val="swiss"/>
    <w:pitch w:val="variable"/>
    <w:sig w:usb0="20000287" w:usb1="00000003" w:usb2="00000000" w:usb3="00000000" w:csb0="0000019F" w:csb1="00000000"/>
    <w:embedRegular r:id="rId5" w:fontKey="{942C4DA2-6F53-A24B-BFF0-BA28E12A9E29}"/>
  </w:font>
  <w:font w:name="Times New Roman">
    <w:panose1 w:val="02020603050405020304"/>
    <w:charset w:val="00"/>
    <w:family w:val="roman"/>
    <w:pitch w:val="variable"/>
    <w:sig w:usb0="E0002EFF" w:usb1="C000785B" w:usb2="00000009" w:usb3="00000000" w:csb0="000001FF" w:csb1="00000000"/>
    <w:embedRegular r:id="rId6" w:fontKey="{4E123526-523B-5549-901C-2A3AA0D350E8}"/>
    <w:embedBold r:id="rId7" w:fontKey="{023B0860-41E4-3B4F-A49E-5E342490560F}"/>
    <w:embedItalic r:id="rId8" w:fontKey="{F37E4774-A71B-C649-978A-940C9764C5D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50ED4"/>
    <w:multiLevelType w:val="multilevel"/>
    <w:tmpl w:val="31641B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262413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142"/>
    <w:rsid w:val="000752EA"/>
    <w:rsid w:val="001C42D7"/>
    <w:rsid w:val="00213CFA"/>
    <w:rsid w:val="00231F93"/>
    <w:rsid w:val="005F7E9A"/>
    <w:rsid w:val="0064090E"/>
    <w:rsid w:val="0085711D"/>
    <w:rsid w:val="00955AC9"/>
    <w:rsid w:val="00A14F5E"/>
    <w:rsid w:val="00B37809"/>
    <w:rsid w:val="00D27142"/>
    <w:rsid w:val="00E853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9382F"/>
  <w15:docId w15:val="{F026B376-5D33-400E-AAE1-B6D3D2853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49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A49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A49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A49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49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493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493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493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493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4939"/>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A49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A49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A49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A49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49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49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49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49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4939"/>
    <w:rPr>
      <w:rFonts w:eastAsiaTheme="majorEastAsia" w:cstheme="majorBidi"/>
      <w:color w:val="272727" w:themeColor="text1" w:themeTint="D8"/>
    </w:rPr>
  </w:style>
  <w:style w:type="character" w:customStyle="1" w:styleId="TitleChar">
    <w:name w:val="Title Char"/>
    <w:basedOn w:val="DefaultParagraphFont"/>
    <w:link w:val="Title"/>
    <w:uiPriority w:val="10"/>
    <w:rsid w:val="00BA49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BA49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493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A4939"/>
    <w:rPr>
      <w:i/>
      <w:iCs/>
      <w:color w:val="404040" w:themeColor="text1" w:themeTint="BF"/>
    </w:rPr>
  </w:style>
  <w:style w:type="paragraph" w:styleId="ListParagraph">
    <w:name w:val="List Paragraph"/>
    <w:basedOn w:val="Normal"/>
    <w:uiPriority w:val="34"/>
    <w:qFormat/>
    <w:rsid w:val="00BA4939"/>
    <w:pPr>
      <w:ind w:left="720"/>
      <w:contextualSpacing/>
    </w:pPr>
  </w:style>
  <w:style w:type="character" w:styleId="IntenseEmphasis">
    <w:name w:val="Intense Emphasis"/>
    <w:basedOn w:val="DefaultParagraphFont"/>
    <w:uiPriority w:val="21"/>
    <w:qFormat/>
    <w:rsid w:val="00BA4939"/>
    <w:rPr>
      <w:i/>
      <w:iCs/>
      <w:color w:val="0F4761" w:themeColor="accent1" w:themeShade="BF"/>
    </w:rPr>
  </w:style>
  <w:style w:type="paragraph" w:styleId="IntenseQuote">
    <w:name w:val="Intense Quote"/>
    <w:basedOn w:val="Normal"/>
    <w:next w:val="Normal"/>
    <w:link w:val="IntenseQuoteChar"/>
    <w:uiPriority w:val="30"/>
    <w:qFormat/>
    <w:rsid w:val="00BA49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4939"/>
    <w:rPr>
      <w:i/>
      <w:iCs/>
      <w:color w:val="0F4761" w:themeColor="accent1" w:themeShade="BF"/>
    </w:rPr>
  </w:style>
  <w:style w:type="character" w:styleId="IntenseReference">
    <w:name w:val="Intense Reference"/>
    <w:basedOn w:val="DefaultParagraphFont"/>
    <w:uiPriority w:val="32"/>
    <w:qFormat/>
    <w:rsid w:val="00BA4939"/>
    <w:rPr>
      <w:b/>
      <w:bCs/>
      <w:smallCaps/>
      <w:color w:val="0F4761" w:themeColor="accent1" w:themeShade="BF"/>
      <w:spacing w:val="5"/>
    </w:rPr>
  </w:style>
  <w:style w:type="paragraph" w:styleId="NormalWeb">
    <w:name w:val="Normal (Web)"/>
    <w:basedOn w:val="Normal"/>
    <w:uiPriority w:val="99"/>
    <w:unhideWhenUsed/>
    <w:rsid w:val="006364AB"/>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530029"/>
  </w:style>
  <w:style w:type="character" w:styleId="CommentReference">
    <w:name w:val="annotation reference"/>
    <w:basedOn w:val="DefaultParagraphFont"/>
    <w:uiPriority w:val="99"/>
    <w:semiHidden/>
    <w:unhideWhenUsed/>
    <w:rsid w:val="00CB76A5"/>
    <w:rPr>
      <w:sz w:val="16"/>
      <w:szCs w:val="16"/>
    </w:rPr>
  </w:style>
  <w:style w:type="paragraph" w:styleId="CommentText">
    <w:name w:val="annotation text"/>
    <w:basedOn w:val="Normal"/>
    <w:link w:val="CommentTextChar"/>
    <w:uiPriority w:val="99"/>
    <w:unhideWhenUsed/>
    <w:rsid w:val="00CB76A5"/>
    <w:rPr>
      <w:sz w:val="20"/>
      <w:szCs w:val="20"/>
    </w:rPr>
  </w:style>
  <w:style w:type="character" w:customStyle="1" w:styleId="CommentTextChar">
    <w:name w:val="Comment Text Char"/>
    <w:basedOn w:val="DefaultParagraphFont"/>
    <w:link w:val="CommentText"/>
    <w:uiPriority w:val="99"/>
    <w:rsid w:val="00CB76A5"/>
    <w:rPr>
      <w:sz w:val="20"/>
      <w:szCs w:val="20"/>
    </w:rPr>
  </w:style>
  <w:style w:type="paragraph" w:styleId="CommentSubject">
    <w:name w:val="annotation subject"/>
    <w:basedOn w:val="CommentText"/>
    <w:next w:val="CommentText"/>
    <w:link w:val="CommentSubjectChar"/>
    <w:uiPriority w:val="99"/>
    <w:semiHidden/>
    <w:unhideWhenUsed/>
    <w:rsid w:val="00CB76A5"/>
    <w:rPr>
      <w:b/>
      <w:bCs/>
    </w:rPr>
  </w:style>
  <w:style w:type="character" w:customStyle="1" w:styleId="CommentSubjectChar">
    <w:name w:val="Comment Subject Char"/>
    <w:basedOn w:val="CommentTextChar"/>
    <w:link w:val="CommentSubject"/>
    <w:uiPriority w:val="99"/>
    <w:semiHidden/>
    <w:rsid w:val="00CB76A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wLb56OLs/tETCq2IzLol+fr/mw==">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434</TotalTime>
  <Pages>2</Pages>
  <Words>754</Words>
  <Characters>4304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Lavach</dc:creator>
  <cp:lastModifiedBy>Beth Lavach</cp:lastModifiedBy>
  <cp:revision>3</cp:revision>
  <cp:lastPrinted>2025-03-26T11:30:00Z</cp:lastPrinted>
  <dcterms:created xsi:type="dcterms:W3CDTF">2025-03-26T11:30:00Z</dcterms:created>
  <dcterms:modified xsi:type="dcterms:W3CDTF">2025-03-27T13:24:00Z</dcterms:modified>
</cp:coreProperties>
</file>